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134"/>
        <w:gridCol w:w="709"/>
        <w:gridCol w:w="3686"/>
      </w:tblGrid>
      <w:tr w:rsidR="00545143" w:rsidRPr="00353B2F" w:rsidTr="00545143">
        <w:tc>
          <w:tcPr>
            <w:tcW w:w="4077" w:type="dxa"/>
          </w:tcPr>
          <w:p w:rsidR="00545143" w:rsidRPr="00353B2F" w:rsidRDefault="00545143" w:rsidP="0030669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45143" w:rsidRPr="00353B2F" w:rsidRDefault="00545143" w:rsidP="00306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45143" w:rsidRPr="00261A8B" w:rsidRDefault="00545143" w:rsidP="00545143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261A8B">
              <w:rPr>
                <w:b/>
                <w:sz w:val="28"/>
                <w:szCs w:val="28"/>
              </w:rPr>
              <w:t xml:space="preserve"> </w:t>
            </w:r>
            <w:r w:rsidRPr="00261A8B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»</w:t>
            </w:r>
          </w:p>
          <w:p w:rsidR="00545143" w:rsidRDefault="00545143" w:rsidP="00545143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  <w:p w:rsidR="00545143" w:rsidRDefault="00545143" w:rsidP="00545143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ПОУ Тобольская автомобильная </w:t>
            </w:r>
          </w:p>
          <w:p w:rsidR="00545143" w:rsidRPr="00261A8B" w:rsidRDefault="00545143" w:rsidP="00545143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ДОСААФ России</w:t>
            </w:r>
          </w:p>
          <w:p w:rsidR="00545143" w:rsidRPr="00261A8B" w:rsidRDefault="00545143" w:rsidP="00545143">
            <w:pPr>
              <w:contextualSpacing/>
              <w:jc w:val="right"/>
              <w:rPr>
                <w:sz w:val="28"/>
                <w:szCs w:val="28"/>
              </w:rPr>
            </w:pPr>
            <w:r w:rsidRPr="00261A8B">
              <w:rPr>
                <w:sz w:val="28"/>
                <w:szCs w:val="28"/>
              </w:rPr>
              <w:t>____________М.Ф.Кадыров</w:t>
            </w:r>
          </w:p>
          <w:p w:rsidR="00545143" w:rsidRPr="009C06EA" w:rsidRDefault="00545143" w:rsidP="00545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19"/>
                <w:szCs w:val="19"/>
              </w:rPr>
            </w:pPr>
            <w:r w:rsidRPr="00261A8B">
              <w:rPr>
                <w:sz w:val="28"/>
                <w:szCs w:val="28"/>
              </w:rPr>
              <w:t xml:space="preserve"> «___»__________20__г</w:t>
            </w:r>
          </w:p>
          <w:p w:rsidR="00545143" w:rsidRPr="00353B2F" w:rsidRDefault="00545143" w:rsidP="00306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43" w:rsidRPr="00353B2F" w:rsidTr="00545143">
        <w:tc>
          <w:tcPr>
            <w:tcW w:w="4077" w:type="dxa"/>
          </w:tcPr>
          <w:p w:rsidR="00545143" w:rsidRPr="00353B2F" w:rsidRDefault="00545143" w:rsidP="00306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43" w:rsidRPr="00353B2F" w:rsidRDefault="00545143" w:rsidP="00306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545143" w:rsidRPr="00353B2F" w:rsidRDefault="00545143" w:rsidP="003066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143" w:rsidRPr="00C83D36" w:rsidRDefault="00545143" w:rsidP="005451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5F3382">
        <w:rPr>
          <w:rFonts w:ascii="Times New Roman" w:hAnsi="Times New Roman" w:cs="Times New Roman"/>
          <w:b/>
          <w:sz w:val="32"/>
          <w:szCs w:val="32"/>
        </w:rPr>
        <w:t xml:space="preserve">Образовательная программа </w:t>
      </w: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«Подготовка мастеров производственного обучения </w:t>
      </w: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вождению  транспортных средств»</w:t>
      </w: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45143" w:rsidRPr="00353B2F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3B2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Тобольск</w:t>
      </w:r>
    </w:p>
    <w:p w:rsidR="00295789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3B2F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353B2F">
        <w:rPr>
          <w:rFonts w:ascii="Times New Roman" w:hAnsi="Times New Roman" w:cs="Times New Roman"/>
          <w:sz w:val="24"/>
          <w:szCs w:val="24"/>
        </w:rPr>
        <w:t>г.</w:t>
      </w:r>
    </w:p>
    <w:p w:rsidR="00545143" w:rsidRDefault="00295789" w:rsidP="00545143">
      <w:pPr>
        <w:pStyle w:val="ConsPlusNormal"/>
        <w:jc w:val="center"/>
        <w:outlineLvl w:val="1"/>
      </w:pPr>
      <w:r>
        <w:rPr>
          <w:noProof/>
        </w:rPr>
        <w:lastRenderedPageBreak/>
        <w:drawing>
          <wp:inline distT="0" distB="0" distL="0" distR="0">
            <wp:extent cx="5940425" cy="8169903"/>
            <wp:effectExtent l="19050" t="0" r="3175" b="0"/>
            <wp:docPr id="1" name="Рисунок 1" descr="C:\Users\Константин\Downloads\Attachments_tobolskdosaaf@mail.ru_2018-04-23_17-57-44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ownloads\Attachments_tobolskdosaaf@mail.ru_2018-04-23_17-57-44\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143">
        <w:br w:type="page"/>
      </w: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5143" w:rsidRPr="00675B94" w:rsidRDefault="00545143" w:rsidP="00545143">
      <w:pPr>
        <w:pStyle w:val="Standard"/>
        <w:jc w:val="center"/>
        <w:rPr>
          <w:b/>
          <w:bCs/>
          <w:lang w:val="ru-RU"/>
        </w:rPr>
      </w:pPr>
      <w:r w:rsidRPr="00675B94">
        <w:rPr>
          <w:b/>
          <w:bCs/>
          <w:lang w:val="ru-RU"/>
        </w:rPr>
        <w:t>УЧЕБНЫЙ ПЛАН ПО КУРСУ:</w:t>
      </w:r>
    </w:p>
    <w:p w:rsidR="00545143" w:rsidRPr="00A6407F" w:rsidRDefault="00545143" w:rsidP="005451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07F">
        <w:rPr>
          <w:rFonts w:ascii="Times New Roman" w:hAnsi="Times New Roman" w:cs="Times New Roman"/>
          <w:b/>
          <w:sz w:val="24"/>
          <w:szCs w:val="24"/>
        </w:rPr>
        <w:t xml:space="preserve">Подготовка мастеров производственного обучения </w:t>
      </w:r>
    </w:p>
    <w:p w:rsidR="00545143" w:rsidRPr="00C35E6F" w:rsidRDefault="00545143" w:rsidP="00545143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A6407F">
        <w:rPr>
          <w:rFonts w:cs="Times New Roman"/>
          <w:b/>
        </w:rPr>
        <w:t>вождению  транспортных средств</w:t>
      </w:r>
    </w:p>
    <w:p w:rsidR="00545143" w:rsidRPr="00675B94" w:rsidRDefault="00545143" w:rsidP="00545143">
      <w:pPr>
        <w:pStyle w:val="Standard"/>
        <w:rPr>
          <w:b/>
          <w:bCs/>
          <w:lang w:val="ru-RU"/>
        </w:rPr>
      </w:pPr>
    </w:p>
    <w:tbl>
      <w:tblPr>
        <w:tblW w:w="9688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4786"/>
        <w:gridCol w:w="841"/>
        <w:gridCol w:w="1801"/>
        <w:gridCol w:w="1681"/>
      </w:tblGrid>
      <w:tr w:rsidR="00545143" w:rsidTr="0030669D">
        <w:trPr>
          <w:trHeight w:val="35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45143" w:rsidTr="0030669D">
        <w:trPr>
          <w:trHeight w:val="273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45143" w:rsidTr="0030669D">
        <w:trPr>
          <w:trHeight w:val="407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545143" w:rsidTr="0030669D">
        <w:trPr>
          <w:trHeight w:val="269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Теоретический блок</w:t>
            </w:r>
          </w:p>
        </w:tc>
      </w:tr>
      <w:tr w:rsidR="00545143" w:rsidTr="0030669D">
        <w:trPr>
          <w:trHeight w:val="1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психологии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5143" w:rsidTr="0030669D">
        <w:trPr>
          <w:trHeight w:val="29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профессиональной педагогики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 (зачет)*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безопасного управления транспортными средствами (зачет) 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Конструкция, устройство и эксплуатация транспортных средств (зачет) 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16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методики профессионального обучения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5143" w:rsidTr="0030669D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Законодательные и нормативные акты, регламентирующие подготовку водителей транспортных средств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545143" w:rsidTr="0030669D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Вождение транспортного средства (зачет) 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5143" w:rsidTr="0030669D">
        <w:trPr>
          <w:trHeight w:val="1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545143" w:rsidRPr="003150DD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0DD">
        <w:rPr>
          <w:rFonts w:ascii="Times New Roman" w:hAnsi="Times New Roman"/>
          <w:sz w:val="24"/>
          <w:szCs w:val="24"/>
        </w:rPr>
        <w:t>* Зачеты проводятся за счет учебного времени, отводимого на изучение предмета.</w:t>
      </w:r>
    </w:p>
    <w:p w:rsidR="00545143" w:rsidRPr="003150DD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0DD">
        <w:rPr>
          <w:rFonts w:ascii="Times New Roman" w:hAnsi="Times New Roman"/>
          <w:sz w:val="24"/>
          <w:szCs w:val="24"/>
        </w:rPr>
        <w:t>** Занятия по вождению транспортного средства проводятся вне сетки учебного времени.</w:t>
      </w:r>
    </w:p>
    <w:p w:rsidR="00545143" w:rsidRDefault="00545143" w:rsidP="00545143">
      <w:pPr>
        <w:ind w:firstLine="708"/>
      </w:pPr>
    </w:p>
    <w:p w:rsidR="00545143" w:rsidRDefault="00545143" w:rsidP="00545143">
      <w:pPr>
        <w:ind w:firstLine="708"/>
      </w:pPr>
    </w:p>
    <w:p w:rsidR="00545143" w:rsidRDefault="00545143" w:rsidP="00545143">
      <w:pPr>
        <w:ind w:firstLine="708"/>
      </w:pPr>
    </w:p>
    <w:p w:rsidR="00545143" w:rsidRPr="00891488" w:rsidRDefault="00545143" w:rsidP="00545143">
      <w:pPr>
        <w:ind w:firstLine="708"/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  <w:r>
        <w:tab/>
      </w: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Default="00545143" w:rsidP="00545143">
      <w:pPr>
        <w:pStyle w:val="Standard"/>
        <w:jc w:val="center"/>
        <w:outlineLvl w:val="3"/>
        <w:rPr>
          <w:lang w:val="ru-RU"/>
        </w:rPr>
      </w:pPr>
    </w:p>
    <w:p w:rsidR="00545143" w:rsidRPr="00891488" w:rsidRDefault="00545143" w:rsidP="00545143">
      <w:pPr>
        <w:pStyle w:val="Standard"/>
        <w:jc w:val="center"/>
        <w:outlineLvl w:val="3"/>
        <w:rPr>
          <w:b/>
        </w:rPr>
      </w:pPr>
      <w:r w:rsidRPr="00891488">
        <w:rPr>
          <w:b/>
        </w:rPr>
        <w:lastRenderedPageBreak/>
        <w:t>ПОЯСНИТЕЛЬНАЯ ЗАПИСКА</w:t>
      </w:r>
    </w:p>
    <w:p w:rsidR="00545143" w:rsidRPr="008C0907" w:rsidRDefault="00545143" w:rsidP="005451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07">
        <w:rPr>
          <w:rFonts w:ascii="Times New Roman" w:hAnsi="Times New Roman" w:cs="Times New Roman"/>
          <w:sz w:val="24"/>
          <w:szCs w:val="24"/>
        </w:rPr>
        <w:t>Программа разработана в соответствии Федеральным законом от 29.12.2012 г. N 273-ФЗ «Об образовании в Российской Федерации», Приказом Министерства образования и науки Российской Федерации от 10.07.2013 г. № 499 (ред. от 15.11.2013 г.) «Об утверждении Порядка организации и осуществления образовательной деятельности по дополнительным профессиональным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C0907">
        <w:rPr>
          <w:rFonts w:ascii="Times New Roman" w:hAnsi="Times New Roman" w:cs="Times New Roman"/>
          <w:sz w:val="24"/>
          <w:szCs w:val="24"/>
        </w:rPr>
        <w:t xml:space="preserve">м» (Зарегистрировано в Минюсте России 20.08.2013 г. № 29444), письмом Министерства образования и науки Российской Федерации и МВД Российской Федерации от 30.12.2008 г. № 13/5-255, ИК-2218/03 «О требованиях к образовательным учреждениям и организациям, осуществляющим подготовку и переподготовку водителей транспортных средств», Федерального закона от 07.05.2013 г. № 92-ФЗ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C0907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C0907">
        <w:rPr>
          <w:rFonts w:ascii="Times New Roman" w:eastAsia="Times New Roman" w:hAnsi="Times New Roman" w:cs="Times New Roman"/>
          <w:sz w:val="24"/>
          <w:szCs w:val="24"/>
        </w:rPr>
        <w:t>О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C0907">
        <w:rPr>
          <w:rFonts w:ascii="Times New Roman" w:eastAsia="Times New Roman" w:hAnsi="Times New Roman" w:cs="Times New Roman"/>
          <w:sz w:val="24"/>
          <w:szCs w:val="24"/>
        </w:rPr>
        <w:t xml:space="preserve"> и Кодекс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545143" w:rsidRPr="00BF30FF" w:rsidRDefault="00545143" w:rsidP="00545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0FF">
        <w:rPr>
          <w:rFonts w:ascii="Times New Roman" w:hAnsi="Times New Roman" w:cs="Times New Roman"/>
          <w:sz w:val="24"/>
          <w:szCs w:val="24"/>
        </w:rPr>
        <w:t xml:space="preserve">Программа по педагогическим основам деятельности для </w:t>
      </w:r>
      <w:r>
        <w:rPr>
          <w:rFonts w:ascii="Times New Roman" w:hAnsi="Times New Roman" w:cs="Times New Roman"/>
          <w:sz w:val="24"/>
          <w:szCs w:val="24"/>
        </w:rPr>
        <w:t>мастеров производственного обучения</w:t>
      </w:r>
      <w:r w:rsidRPr="00BF30FF">
        <w:rPr>
          <w:rFonts w:ascii="Times New Roman" w:hAnsi="Times New Roman" w:cs="Times New Roman"/>
          <w:sz w:val="24"/>
          <w:szCs w:val="24"/>
        </w:rPr>
        <w:t>, не имеющих педагогического образования, предполагает обучение на курсах повышения квалификации с отрывом или без отрыва от работы в образовательных учреждениях, имеющих соответствующую лицензию.</w:t>
      </w:r>
    </w:p>
    <w:p w:rsidR="00545143" w:rsidRPr="00891488" w:rsidRDefault="00545143" w:rsidP="00545143">
      <w:pPr>
        <w:pStyle w:val="Standard"/>
        <w:ind w:firstLine="709"/>
        <w:jc w:val="both"/>
      </w:pPr>
      <w:r w:rsidRPr="00891488">
        <w:rPr>
          <w:b/>
          <w:bCs/>
          <w:lang w:val="ru-RU"/>
        </w:rPr>
        <w:t>Цель:</w:t>
      </w:r>
      <w:r w:rsidRPr="00891488">
        <w:rPr>
          <w:bCs/>
          <w:lang w:val="ru-RU"/>
        </w:rPr>
        <w:t xml:space="preserve"> Обучение слушателей проводится с целью получения ими знаний по основам психологии, педагогике и методике обучения.</w:t>
      </w:r>
    </w:p>
    <w:p w:rsidR="00545143" w:rsidRPr="00891488" w:rsidRDefault="00545143" w:rsidP="00545143">
      <w:pPr>
        <w:pStyle w:val="Standard"/>
        <w:ind w:firstLine="709"/>
        <w:jc w:val="both"/>
      </w:pPr>
      <w:r w:rsidRPr="00891488">
        <w:rPr>
          <w:b/>
          <w:bCs/>
          <w:lang w:val="ru-RU"/>
        </w:rPr>
        <w:t>Требования к результатам освоения</w:t>
      </w:r>
      <w:r w:rsidRPr="00891488">
        <w:rPr>
          <w:bCs/>
          <w:lang w:val="ru-RU"/>
        </w:rPr>
        <w:t xml:space="preserve"> </w:t>
      </w:r>
      <w:r w:rsidRPr="00891488">
        <w:rPr>
          <w:b/>
          <w:bCs/>
          <w:lang w:val="ru-RU"/>
        </w:rPr>
        <w:t>Программы</w:t>
      </w:r>
      <w:r w:rsidRPr="00891488">
        <w:rPr>
          <w:bCs/>
          <w:lang w:val="ru-RU"/>
        </w:rPr>
        <w:t xml:space="preserve"> сформированы на основе квалификационных требований, предъявляемых к </w:t>
      </w:r>
      <w:r>
        <w:rPr>
          <w:bCs/>
          <w:lang w:val="ru-RU"/>
        </w:rPr>
        <w:t>мастеру производственного обучения</w:t>
      </w:r>
      <w:r w:rsidRPr="00891488">
        <w:rPr>
          <w:bCs/>
          <w:lang w:val="ru-RU"/>
        </w:rPr>
        <w:t xml:space="preserve"> по подготовке водителей транспортных средств. В требованиях к результатам освоения Программы описываются требования к умениям, приобретаемым в ходе освоения Программы, указываются усваиваемые знания, на базе которых формируются умения и приобретаются практические навыки ведения образовательного процесса. </w:t>
      </w:r>
      <w:r w:rsidRPr="00891488">
        <w:rPr>
          <w:bCs/>
        </w:rPr>
        <w:t xml:space="preserve"> </w:t>
      </w:r>
    </w:p>
    <w:p w:rsidR="00545143" w:rsidRPr="00891488" w:rsidRDefault="00545143" w:rsidP="00545143">
      <w:pPr>
        <w:pStyle w:val="Standard"/>
        <w:ind w:firstLine="709"/>
        <w:jc w:val="both"/>
        <w:rPr>
          <w:bCs/>
          <w:lang w:val="ru-RU"/>
        </w:rPr>
      </w:pPr>
      <w:r w:rsidRPr="00891488">
        <w:rPr>
          <w:bCs/>
          <w:lang w:val="ru-RU"/>
        </w:rPr>
        <w:t>В результате освоения программы: слушатель должен овладеть минимумом систематических знаний об основных психических процессах и свойствах личности, сущности учения, обучения и воспитания, организации, содержании, методах и приемах проведения занятий, контроле и оценке знаний слушателей.</w:t>
      </w:r>
    </w:p>
    <w:p w:rsidR="00545143" w:rsidRPr="00891488" w:rsidRDefault="00545143" w:rsidP="00545143">
      <w:pPr>
        <w:pStyle w:val="Standard"/>
        <w:ind w:firstLine="709"/>
        <w:jc w:val="both"/>
        <w:rPr>
          <w:b/>
        </w:rPr>
      </w:pPr>
      <w:r w:rsidRPr="00891488">
        <w:rPr>
          <w:b/>
        </w:rPr>
        <w:t>Структура и содержание Программы:</w:t>
      </w:r>
    </w:p>
    <w:p w:rsidR="00545143" w:rsidRPr="00891488" w:rsidRDefault="00545143" w:rsidP="00545143">
      <w:pPr>
        <w:pStyle w:val="Standard"/>
        <w:ind w:firstLine="709"/>
        <w:jc w:val="both"/>
      </w:pPr>
      <w:r w:rsidRPr="00891488">
        <w:t xml:space="preserve">В  </w:t>
      </w:r>
      <w:r w:rsidRPr="00891488">
        <w:rPr>
          <w:lang w:val="ru-RU"/>
        </w:rPr>
        <w:t>образовательной программе</w:t>
      </w:r>
      <w:r w:rsidRPr="00891488">
        <w:t xml:space="preserve"> содержится перечень учебных предметов с указанием объемов времени, отводимых на освоение предметов, включая объемы времени, отводимые на теоретическое и практическое обучение.</w:t>
      </w:r>
    </w:p>
    <w:p w:rsidR="00545143" w:rsidRPr="00891488" w:rsidRDefault="00545143" w:rsidP="00545143">
      <w:pPr>
        <w:pStyle w:val="Standard"/>
        <w:ind w:firstLine="709"/>
        <w:jc w:val="both"/>
      </w:pPr>
      <w:r w:rsidRPr="00891488">
        <w:t xml:space="preserve">В </w:t>
      </w:r>
      <w:r w:rsidRPr="00891488">
        <w:rPr>
          <w:lang w:val="ru-RU"/>
        </w:rPr>
        <w:t>образовательной программе</w:t>
      </w:r>
      <w:r w:rsidRPr="00891488">
        <w:t xml:space="preserve"> по учебному предмету </w:t>
      </w:r>
      <w:r w:rsidRPr="00891488">
        <w:rPr>
          <w:bCs/>
        </w:rPr>
        <w:t>раскрывается рекомендуемая последовательность изучения разделов и тем, указывается распределение учебных часов по темам.</w:t>
      </w:r>
    </w:p>
    <w:p w:rsidR="00545143" w:rsidRPr="00891488" w:rsidRDefault="00545143" w:rsidP="00545143">
      <w:pPr>
        <w:pStyle w:val="Standard"/>
        <w:ind w:firstLine="709"/>
        <w:jc w:val="both"/>
        <w:rPr>
          <w:lang w:eastAsia="ar-SA"/>
        </w:rPr>
      </w:pPr>
      <w:r w:rsidRPr="00891488">
        <w:rPr>
          <w:lang w:eastAsia="ar-SA"/>
        </w:rPr>
        <w:t xml:space="preserve">В </w:t>
      </w:r>
      <w:r w:rsidRPr="00891488">
        <w:rPr>
          <w:lang w:val="ru-RU" w:eastAsia="ar-SA"/>
        </w:rPr>
        <w:t xml:space="preserve">образовательной </w:t>
      </w:r>
      <w:r w:rsidRPr="00891488">
        <w:rPr>
          <w:lang w:eastAsia="ar-SA"/>
        </w:rPr>
        <w:t xml:space="preserve">программе учебного предмета приводится содержание предмета с учетом требований к результатам освоения в целом программы обучения </w:t>
      </w:r>
      <w:r>
        <w:rPr>
          <w:lang w:val="ru-RU" w:eastAsia="ar-SA"/>
        </w:rPr>
        <w:t>мастеров производственного обучения</w:t>
      </w:r>
      <w:r w:rsidRPr="00891488">
        <w:rPr>
          <w:lang w:eastAsia="ar-SA"/>
        </w:rPr>
        <w:t>.</w:t>
      </w:r>
    </w:p>
    <w:p w:rsidR="00545143" w:rsidRPr="009A3241" w:rsidRDefault="00545143" w:rsidP="00545143">
      <w:pPr>
        <w:pStyle w:val="Standard"/>
        <w:ind w:firstLine="709"/>
        <w:jc w:val="both"/>
        <w:rPr>
          <w:b/>
        </w:rPr>
      </w:pPr>
      <w:r w:rsidRPr="009A3241">
        <w:rPr>
          <w:b/>
        </w:rPr>
        <w:t>Требования к организации учебного процесса:</w:t>
      </w:r>
    </w:p>
    <w:p w:rsidR="00545143" w:rsidRPr="00891488" w:rsidRDefault="00545143" w:rsidP="00545143">
      <w:pPr>
        <w:pStyle w:val="Standard"/>
        <w:ind w:firstLine="709"/>
        <w:jc w:val="both"/>
      </w:pPr>
      <w:r w:rsidRPr="00891488">
        <w:t>Учет посещаемости занятий, успеваемости и пройденных тем ведется преподавателями в соответствующей учетной документации.</w:t>
      </w:r>
    </w:p>
    <w:p w:rsidR="00545143" w:rsidRPr="00891488" w:rsidRDefault="00545143" w:rsidP="00545143">
      <w:pPr>
        <w:pStyle w:val="Standard"/>
        <w:ind w:firstLine="709"/>
        <w:jc w:val="both"/>
      </w:pPr>
      <w:r w:rsidRPr="00891488">
        <w:t>Обучение включает теоретические, практические занятия и самостоятельную подготовку.</w:t>
      </w:r>
    </w:p>
    <w:p w:rsidR="00545143" w:rsidRPr="00C63426" w:rsidRDefault="00545143" w:rsidP="00545143">
      <w:pPr>
        <w:pStyle w:val="Standard"/>
        <w:ind w:firstLine="709"/>
        <w:jc w:val="both"/>
      </w:pPr>
      <w:r w:rsidRPr="00891488">
        <w:t xml:space="preserve">Продолжительность учебного часа теоретических и практических занятий – </w:t>
      </w:r>
      <w:r w:rsidRPr="00C63426">
        <w:t>1 академический час (45 минут).</w:t>
      </w:r>
    </w:p>
    <w:p w:rsidR="00545143" w:rsidRPr="00891488" w:rsidRDefault="00545143" w:rsidP="00545143">
      <w:pPr>
        <w:pStyle w:val="Standard"/>
        <w:ind w:firstLine="709"/>
        <w:jc w:val="both"/>
      </w:pPr>
      <w:r>
        <w:rPr>
          <w:lang w:val="ru-RU"/>
        </w:rPr>
        <w:t>Мастера производственного обучения</w:t>
      </w:r>
      <w:r w:rsidRPr="00891488">
        <w:t xml:space="preserve"> должны проходить повышение квалификации не реже 1 раза в 3 </w:t>
      </w:r>
      <w:r w:rsidRPr="00891488">
        <w:rPr>
          <w:lang w:val="ru-RU"/>
        </w:rPr>
        <w:t>года</w:t>
      </w:r>
      <w:r w:rsidRPr="00891488">
        <w:t>.</w:t>
      </w:r>
    </w:p>
    <w:p w:rsidR="00545143" w:rsidRPr="00891488" w:rsidRDefault="00545143" w:rsidP="00545143">
      <w:pPr>
        <w:pStyle w:val="Standard"/>
        <w:ind w:firstLine="709"/>
        <w:jc w:val="both"/>
      </w:pPr>
      <w:r w:rsidRPr="00891488">
        <w:t xml:space="preserve">Освоение </w:t>
      </w:r>
      <w:r w:rsidRPr="00891488">
        <w:rPr>
          <w:lang w:val="ru-RU"/>
        </w:rPr>
        <w:t>образовательной программы</w:t>
      </w:r>
      <w:r w:rsidRPr="00891488">
        <w:t xml:space="preserve"> обучения </w:t>
      </w:r>
      <w:r>
        <w:rPr>
          <w:lang w:val="ru-RU"/>
        </w:rPr>
        <w:t>мастеров производственного обучения</w:t>
      </w:r>
      <w:r w:rsidRPr="00891488">
        <w:t xml:space="preserve"> завершается </w:t>
      </w:r>
      <w:r w:rsidRPr="00891488">
        <w:rPr>
          <w:lang w:val="ru-RU"/>
        </w:rPr>
        <w:t>итоговой аттестацией</w:t>
      </w:r>
      <w:r w:rsidRPr="00891488">
        <w:t>.</w:t>
      </w:r>
    </w:p>
    <w:p w:rsidR="00545143" w:rsidRPr="00891488" w:rsidRDefault="00545143" w:rsidP="00545143">
      <w:pPr>
        <w:pStyle w:val="Standard"/>
        <w:ind w:firstLine="709"/>
        <w:jc w:val="both"/>
      </w:pPr>
      <w:r w:rsidRPr="00891488">
        <w:t xml:space="preserve">Слушателям, успешно окончившим курс обучения, выдается  </w:t>
      </w:r>
      <w:r w:rsidRPr="00891488">
        <w:rPr>
          <w:lang w:val="ru-RU"/>
        </w:rPr>
        <w:t>Удостоверение о повышении квалификации</w:t>
      </w:r>
      <w:r w:rsidRPr="00891488">
        <w:t xml:space="preserve"> (</w:t>
      </w:r>
      <w:r w:rsidRPr="00891488">
        <w:rPr>
          <w:lang w:val="ru-RU"/>
        </w:rPr>
        <w:t>документ о квалификации)</w:t>
      </w:r>
      <w:r w:rsidRPr="00891488">
        <w:t>,  действительное на всей территории Российской Федерации.</w:t>
      </w:r>
    </w:p>
    <w:p w:rsidR="00545143" w:rsidRPr="00891488" w:rsidRDefault="00545143" w:rsidP="00545143">
      <w:pPr>
        <w:pStyle w:val="Standard"/>
        <w:ind w:firstLine="709"/>
        <w:jc w:val="both"/>
      </w:pPr>
    </w:p>
    <w:p w:rsidR="00545143" w:rsidRDefault="00545143" w:rsidP="00545143">
      <w:pPr>
        <w:pStyle w:val="Standard"/>
        <w:jc w:val="center"/>
        <w:rPr>
          <w:b/>
          <w:lang w:val="ru-RU"/>
        </w:rPr>
      </w:pPr>
    </w:p>
    <w:p w:rsidR="00545143" w:rsidRPr="00891488" w:rsidRDefault="00545143" w:rsidP="00545143">
      <w:pPr>
        <w:pStyle w:val="Standard"/>
        <w:jc w:val="center"/>
        <w:rPr>
          <w:b/>
          <w:lang w:val="ru-RU"/>
        </w:rPr>
      </w:pPr>
      <w:r w:rsidRPr="00891488">
        <w:rPr>
          <w:b/>
          <w:lang w:val="ru-RU"/>
        </w:rPr>
        <w:lastRenderedPageBreak/>
        <w:t>Планируемые результаты</w:t>
      </w:r>
    </w:p>
    <w:p w:rsidR="00545143" w:rsidRPr="00891488" w:rsidRDefault="00545143" w:rsidP="00545143">
      <w:pPr>
        <w:pStyle w:val="Standard"/>
        <w:ind w:firstLine="709"/>
        <w:jc w:val="both"/>
        <w:rPr>
          <w:b/>
        </w:rPr>
      </w:pPr>
    </w:p>
    <w:p w:rsidR="00545143" w:rsidRPr="00891488" w:rsidRDefault="00545143" w:rsidP="00545143">
      <w:pPr>
        <w:pStyle w:val="Standard"/>
        <w:ind w:firstLine="709"/>
        <w:jc w:val="both"/>
      </w:pPr>
      <w:r w:rsidRPr="00891488">
        <w:t>В результате освоения программы слушатель должен овладеть минимумом систематических знаний об основных психических процессах и свойствах личности, сущности учения, обучения и воспитания, организации, содержании, методах и приемах проведения занятий, контроле и оценке знаний учащихся, о законодательстве, обеспечивающим безопасность движения.</w:t>
      </w:r>
    </w:p>
    <w:p w:rsidR="00545143" w:rsidRPr="00891488" w:rsidRDefault="00545143" w:rsidP="00545143">
      <w:pPr>
        <w:pStyle w:val="Standard"/>
        <w:ind w:firstLine="540"/>
        <w:jc w:val="both"/>
      </w:pPr>
      <w:r w:rsidRPr="00891488">
        <w:t>В результате освоения программы слушатель должен:</w:t>
      </w:r>
    </w:p>
    <w:p w:rsidR="00545143" w:rsidRPr="00891488" w:rsidRDefault="00545143" w:rsidP="00545143">
      <w:pPr>
        <w:pStyle w:val="Standard"/>
        <w:ind w:firstLine="540"/>
        <w:jc w:val="both"/>
      </w:pPr>
    </w:p>
    <w:p w:rsidR="00545143" w:rsidRPr="00C63426" w:rsidRDefault="00545143" w:rsidP="00545143">
      <w:pPr>
        <w:pStyle w:val="Standard"/>
        <w:ind w:firstLine="540"/>
        <w:jc w:val="both"/>
      </w:pPr>
      <w:r w:rsidRPr="00C63426">
        <w:t>уметь</w:t>
      </w:r>
    </w:p>
    <w:p w:rsidR="00545143" w:rsidRPr="00891488" w:rsidRDefault="00545143" w:rsidP="00545143">
      <w:pPr>
        <w:pStyle w:val="Standard"/>
        <w:numPr>
          <w:ilvl w:val="0"/>
          <w:numId w:val="1"/>
        </w:numPr>
        <w:ind w:left="720" w:hanging="11"/>
        <w:jc w:val="both"/>
      </w:pPr>
      <w:r w:rsidRPr="00891488">
        <w:t>определять цели, задачи, содержание, методы и средства обучения;</w:t>
      </w:r>
    </w:p>
    <w:p w:rsidR="00545143" w:rsidRPr="00891488" w:rsidRDefault="00545143" w:rsidP="00545143">
      <w:pPr>
        <w:pStyle w:val="Standard"/>
        <w:numPr>
          <w:ilvl w:val="0"/>
          <w:numId w:val="1"/>
        </w:numPr>
        <w:ind w:firstLine="709"/>
        <w:jc w:val="both"/>
      </w:pPr>
      <w:r w:rsidRPr="00891488">
        <w:t>применять различные формы и методы обучения, учитывая психофизиологические особенности обучающихся различных возрастов;</w:t>
      </w:r>
    </w:p>
    <w:p w:rsidR="00545143" w:rsidRPr="00891488" w:rsidRDefault="00545143" w:rsidP="00545143">
      <w:pPr>
        <w:pStyle w:val="Standard"/>
        <w:numPr>
          <w:ilvl w:val="0"/>
          <w:numId w:val="1"/>
        </w:numPr>
        <w:ind w:firstLine="709"/>
        <w:jc w:val="both"/>
      </w:pPr>
      <w:r w:rsidRPr="00891488">
        <w:t>планировать проведение теоретических и практических занятий;</w:t>
      </w:r>
    </w:p>
    <w:p w:rsidR="00545143" w:rsidRPr="00891488" w:rsidRDefault="00545143" w:rsidP="00545143">
      <w:pPr>
        <w:pStyle w:val="Standard"/>
        <w:numPr>
          <w:ilvl w:val="0"/>
          <w:numId w:val="1"/>
        </w:numPr>
        <w:ind w:firstLine="709"/>
        <w:jc w:val="both"/>
      </w:pPr>
      <w:r w:rsidRPr="00891488">
        <w:t>формировать учебно-производственные задания;</w:t>
      </w:r>
    </w:p>
    <w:p w:rsidR="00545143" w:rsidRPr="00891488" w:rsidRDefault="00545143" w:rsidP="00545143">
      <w:pPr>
        <w:pStyle w:val="Standard"/>
        <w:numPr>
          <w:ilvl w:val="0"/>
          <w:numId w:val="1"/>
        </w:numPr>
        <w:ind w:firstLine="709"/>
        <w:jc w:val="both"/>
      </w:pPr>
      <w:r w:rsidRPr="00891488">
        <w:t>разрабатывать и проводить практические занятия по предметам «Основы законодательства в сфере дорожного движения», «Основы организации перевозок», «Эксплуатация транспортных средств и организация пассажирских перевозок» и «Основы безопасного управления транспортными средствами», с учетом различных уровней подготовки обучаемых;</w:t>
      </w:r>
    </w:p>
    <w:p w:rsidR="00545143" w:rsidRPr="00891488" w:rsidRDefault="00545143" w:rsidP="00545143">
      <w:pPr>
        <w:pStyle w:val="Standard"/>
        <w:numPr>
          <w:ilvl w:val="0"/>
          <w:numId w:val="1"/>
        </w:numPr>
        <w:ind w:firstLine="709"/>
        <w:jc w:val="both"/>
      </w:pPr>
      <w:r w:rsidRPr="00891488">
        <w:t>отбирать и использовать в обучении соответствующие технологии и технические средства обучения;</w:t>
      </w:r>
    </w:p>
    <w:p w:rsidR="00545143" w:rsidRPr="00891488" w:rsidRDefault="00545143" w:rsidP="00545143">
      <w:pPr>
        <w:pStyle w:val="Standard"/>
        <w:numPr>
          <w:ilvl w:val="0"/>
          <w:numId w:val="1"/>
        </w:numPr>
        <w:ind w:firstLine="709"/>
        <w:jc w:val="both"/>
      </w:pPr>
      <w:r w:rsidRPr="00891488">
        <w:t>управлять своим эмоциональным состоянием, уважать права других, конструктивно разрешать межличностные конфликты;</w:t>
      </w:r>
    </w:p>
    <w:p w:rsidR="00545143" w:rsidRPr="00891488" w:rsidRDefault="00545143" w:rsidP="00545143">
      <w:pPr>
        <w:pStyle w:val="Standard"/>
        <w:numPr>
          <w:ilvl w:val="0"/>
          <w:numId w:val="1"/>
        </w:numPr>
        <w:ind w:firstLine="709"/>
        <w:jc w:val="both"/>
      </w:pPr>
      <w:r w:rsidRPr="00891488">
        <w:t>соблюдать режим труда и отдыха;</w:t>
      </w:r>
    </w:p>
    <w:p w:rsidR="00545143" w:rsidRPr="00891488" w:rsidRDefault="00545143" w:rsidP="00545143">
      <w:pPr>
        <w:pStyle w:val="Standard"/>
        <w:numPr>
          <w:ilvl w:val="0"/>
          <w:numId w:val="1"/>
        </w:numPr>
        <w:ind w:firstLine="709"/>
        <w:jc w:val="both"/>
      </w:pPr>
      <w:r w:rsidRPr="00891488">
        <w:t>совершенствовать свои навыки обучения;</w:t>
      </w:r>
    </w:p>
    <w:p w:rsidR="00545143" w:rsidRPr="00891488" w:rsidRDefault="00545143" w:rsidP="00545143">
      <w:pPr>
        <w:pStyle w:val="Standard"/>
        <w:numPr>
          <w:ilvl w:val="0"/>
          <w:numId w:val="1"/>
        </w:numPr>
        <w:ind w:firstLine="709"/>
        <w:jc w:val="both"/>
      </w:pPr>
      <w:r w:rsidRPr="00891488">
        <w:t>управлять транспортным средством соответствующей категории.</w:t>
      </w:r>
    </w:p>
    <w:p w:rsidR="00545143" w:rsidRPr="00891488" w:rsidRDefault="00545143" w:rsidP="00545143">
      <w:pPr>
        <w:pStyle w:val="Standard"/>
        <w:ind w:firstLine="709"/>
        <w:jc w:val="both"/>
      </w:pPr>
    </w:p>
    <w:p w:rsidR="00545143" w:rsidRPr="000C4945" w:rsidRDefault="00545143" w:rsidP="00545143">
      <w:pPr>
        <w:pStyle w:val="Standard"/>
        <w:ind w:firstLine="709"/>
        <w:jc w:val="both"/>
        <w:rPr>
          <w:b/>
        </w:rPr>
      </w:pPr>
      <w:r w:rsidRPr="000C4945">
        <w:rPr>
          <w:b/>
        </w:rPr>
        <w:t>знать: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сущность процессов обучения и воспитания, особенности содержания, планирования и организации педагогического процесса;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формы и методы обучения;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особенности профессионального обучения;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методологические основы проведения групповых занятий;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психологические основы совместимости людей;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психологические основы безопасного управления транспортным средством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психические процессы и состояния;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психофизиологические особенности обучающихся различных возрастов;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основные достижения, проблемы и тенденции развития отечественной и зарубежной педагогики и профессиональной автомобильной школы;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состав, функции и возможности использования информационных технологий в профессиональной деятельности;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Правила дорожного движения, основы законодательства в сфере дорожного движения;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перечень неисправностей и условий, при которых запрещается эксплуатация транспортных средств или их дальнейшее движение;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основы безопасного управления транспортным средством в различных условиях движения;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требования, предъявляемые к режиму труда и отдыха, правила и нормы охраны труда и техники безопасности;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t>уровни риска при выборе границ безопасности и способы снижения завышенной самооценки;</w:t>
      </w:r>
    </w:p>
    <w:p w:rsidR="00545143" w:rsidRPr="00891488" w:rsidRDefault="00545143" w:rsidP="00545143">
      <w:pPr>
        <w:pStyle w:val="Standard"/>
        <w:numPr>
          <w:ilvl w:val="0"/>
          <w:numId w:val="2"/>
        </w:numPr>
        <w:ind w:firstLine="709"/>
        <w:jc w:val="both"/>
      </w:pPr>
      <w:r w:rsidRPr="00891488">
        <w:lastRenderedPageBreak/>
        <w:t>статистику ДТП, основные причины ДТП, количество погибших и пострадавших в них;</w:t>
      </w:r>
    </w:p>
    <w:p w:rsidR="00545143" w:rsidRPr="00891488" w:rsidRDefault="00545143" w:rsidP="00545143">
      <w:pPr>
        <w:pStyle w:val="Standard"/>
        <w:numPr>
          <w:ilvl w:val="0"/>
          <w:numId w:val="3"/>
        </w:numPr>
        <w:ind w:firstLine="709"/>
        <w:jc w:val="both"/>
      </w:pPr>
      <w:r w:rsidRPr="00891488">
        <w:t>методику приема экзаменов и зачетов.</w:t>
      </w:r>
    </w:p>
    <w:p w:rsidR="00545143" w:rsidRPr="00891488" w:rsidRDefault="00545143" w:rsidP="00545143">
      <w:pPr>
        <w:pStyle w:val="Standard"/>
        <w:jc w:val="both"/>
      </w:pPr>
    </w:p>
    <w:p w:rsidR="00545143" w:rsidRPr="00891488" w:rsidRDefault="00545143" w:rsidP="00545143">
      <w:pPr>
        <w:pStyle w:val="Standard"/>
        <w:jc w:val="both"/>
      </w:pPr>
    </w:p>
    <w:p w:rsidR="00545143" w:rsidRPr="00891488" w:rsidRDefault="00545143" w:rsidP="00545143">
      <w:pPr>
        <w:pStyle w:val="Standard"/>
        <w:jc w:val="center"/>
        <w:rPr>
          <w:b/>
          <w:bCs/>
          <w:lang w:val="ru-RU"/>
        </w:rPr>
      </w:pPr>
      <w:r w:rsidRPr="00891488">
        <w:rPr>
          <w:b/>
          <w:bCs/>
          <w:lang w:val="ru-RU"/>
        </w:rPr>
        <w:t>УЧЕБНЫЙ ПЛАН ПО КУРСУ:</w:t>
      </w:r>
    </w:p>
    <w:p w:rsidR="00545143" w:rsidRPr="00891488" w:rsidRDefault="00545143" w:rsidP="00545143">
      <w:pPr>
        <w:pStyle w:val="Standard"/>
        <w:jc w:val="center"/>
        <w:rPr>
          <w:b/>
          <w:bCs/>
          <w:lang w:val="ru-RU"/>
        </w:rPr>
      </w:pPr>
      <w:r w:rsidRPr="00891488">
        <w:rPr>
          <w:b/>
          <w:bCs/>
          <w:lang w:val="ru-RU"/>
        </w:rPr>
        <w:t xml:space="preserve">«Педагогические основы деятельности </w:t>
      </w:r>
      <w:r>
        <w:rPr>
          <w:b/>
          <w:bCs/>
          <w:lang w:val="ru-RU"/>
        </w:rPr>
        <w:t>мастера производственного обучения</w:t>
      </w:r>
      <w:r w:rsidRPr="00891488">
        <w:rPr>
          <w:b/>
          <w:bCs/>
          <w:lang w:val="ru-RU"/>
        </w:rPr>
        <w:t xml:space="preserve"> по подготовке водителей автотранспортных средств»</w:t>
      </w:r>
    </w:p>
    <w:p w:rsidR="00545143" w:rsidRPr="00891488" w:rsidRDefault="00545143" w:rsidP="00545143">
      <w:pPr>
        <w:pStyle w:val="Standard"/>
        <w:jc w:val="center"/>
        <w:rPr>
          <w:b/>
          <w:bCs/>
          <w:lang w:val="ru-RU"/>
        </w:rPr>
      </w:pPr>
    </w:p>
    <w:p w:rsidR="00545143" w:rsidRPr="00891488" w:rsidRDefault="00545143" w:rsidP="00545143">
      <w:pPr>
        <w:pStyle w:val="Standard"/>
        <w:rPr>
          <w:b/>
          <w:bCs/>
          <w:lang w:val="ru-RU"/>
        </w:rPr>
      </w:pPr>
    </w:p>
    <w:tbl>
      <w:tblPr>
        <w:tblW w:w="9688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4786"/>
        <w:gridCol w:w="841"/>
        <w:gridCol w:w="1801"/>
        <w:gridCol w:w="1681"/>
      </w:tblGrid>
      <w:tr w:rsidR="00545143" w:rsidTr="0030669D">
        <w:trPr>
          <w:trHeight w:val="35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45143" w:rsidTr="0030669D">
        <w:trPr>
          <w:trHeight w:val="273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45143" w:rsidTr="0030669D">
        <w:trPr>
          <w:trHeight w:val="407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545143" w:rsidTr="0030669D">
        <w:trPr>
          <w:trHeight w:val="269"/>
        </w:trPr>
        <w:tc>
          <w:tcPr>
            <w:tcW w:w="9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Теоретический блок</w:t>
            </w:r>
          </w:p>
        </w:tc>
      </w:tr>
      <w:tr w:rsidR="00545143" w:rsidTr="0030669D">
        <w:trPr>
          <w:trHeight w:val="1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психологии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5143" w:rsidTr="0030669D">
        <w:trPr>
          <w:trHeight w:val="29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профессиональной педагогики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9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 (зачет)*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безопасного управления транспортными средствами (зачет) 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Конструкция, устройство и эксплуатация транспортных средств (зачет) 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16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методики профессионального обучения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5143" w:rsidTr="0030669D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Законодательные и нормативные акты, регламентирующие подготовку водителей транспортных средств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545143" w:rsidTr="0030669D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Вождение транспортного средства (зачет) 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5143" w:rsidTr="0030669D">
        <w:trPr>
          <w:trHeight w:val="1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545143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Зачеты проводятся за счет учебного времени, отводимого на изучение предмета.</w:t>
      </w:r>
    </w:p>
    <w:p w:rsidR="00545143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 Занятия по вождению транспортного средства проводятся вне сетки учебного времени.</w:t>
      </w:r>
    </w:p>
    <w:p w:rsidR="00545143" w:rsidRDefault="00545143" w:rsidP="00545143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  <w:bookmarkStart w:id="0" w:name="_GoBack"/>
      <w:bookmarkEnd w:id="0"/>
    </w:p>
    <w:p w:rsidR="00545143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  <w:r w:rsidRPr="00E776D6">
        <w:rPr>
          <w:rFonts w:cs="Times New Roman"/>
          <w:b/>
          <w:bCs/>
          <w:lang w:val="ru-RU"/>
        </w:rPr>
        <w:t>УЧЕБНЫЙ ПЛАН РАЗДЕЛА</w:t>
      </w:r>
    </w:p>
    <w:p w:rsidR="00545143" w:rsidRPr="00E776D6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  <w:r w:rsidRPr="00E776D6">
        <w:rPr>
          <w:rFonts w:cs="Times New Roman"/>
          <w:b/>
          <w:bCs/>
          <w:lang w:val="ru-RU"/>
        </w:rPr>
        <w:t>«ОСНОВЫ ПСИХОЛОГИИ»</w:t>
      </w:r>
    </w:p>
    <w:p w:rsidR="00545143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4871"/>
        <w:gridCol w:w="830"/>
        <w:gridCol w:w="1693"/>
        <w:gridCol w:w="1607"/>
      </w:tblGrid>
      <w:tr w:rsidR="00545143" w:rsidTr="0030669D">
        <w:trPr>
          <w:trHeight w:val="53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5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545143" w:rsidTr="0030669D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45143" w:rsidTr="0030669D">
        <w:trPr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545143" w:rsidTr="0030669D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 представления о психологических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психофизиологических качествах человека и их роли в подготовке водителей транспортных средств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 принципы и закономерности  психологии обучения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5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эффективного педагогического общения при подготовке водителей транспортных средств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эффективному педагогическому общению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5143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545143" w:rsidRPr="00E776D6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  <w:r w:rsidRPr="00E776D6">
        <w:rPr>
          <w:rFonts w:cs="Times New Roman"/>
          <w:b/>
        </w:rPr>
        <w:t xml:space="preserve"> ПРОГРАММА </w:t>
      </w:r>
      <w:r w:rsidRPr="00E776D6">
        <w:rPr>
          <w:rFonts w:cs="Times New Roman"/>
          <w:b/>
          <w:lang w:val="ru-RU"/>
        </w:rPr>
        <w:t>РАЗДЕЛА</w:t>
      </w:r>
    </w:p>
    <w:p w:rsidR="00545143" w:rsidRPr="00E776D6" w:rsidRDefault="00545143" w:rsidP="00545143">
      <w:pPr>
        <w:pStyle w:val="Standard"/>
        <w:jc w:val="center"/>
        <w:rPr>
          <w:rFonts w:cs="Times New Roman"/>
          <w:b/>
          <w:bCs/>
        </w:rPr>
      </w:pPr>
      <w:r w:rsidRPr="00E776D6">
        <w:rPr>
          <w:rFonts w:cs="Times New Roman"/>
          <w:b/>
          <w:bCs/>
        </w:rPr>
        <w:t>«ОСНОВЫ ПСИХОЛОГИИ»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</w:p>
    <w:p w:rsidR="00545143" w:rsidRPr="00D233C4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33C4">
        <w:rPr>
          <w:rFonts w:ascii="Times New Roman" w:hAnsi="Times New Roman"/>
          <w:b/>
          <w:sz w:val="24"/>
          <w:szCs w:val="24"/>
        </w:rPr>
        <w:t>Тема 1. Общие представления о психологических и психофизиологических качествах человека и их роли в подготовке водителей транспортных средств.</w:t>
      </w:r>
    </w:p>
    <w:p w:rsidR="00545143" w:rsidRPr="00333DD2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DD2">
        <w:rPr>
          <w:rFonts w:ascii="Times New Roman" w:hAnsi="Times New Roman"/>
          <w:sz w:val="24"/>
          <w:szCs w:val="24"/>
        </w:rPr>
        <w:t xml:space="preserve">Понятие о психических процессах (внимание, память, мышление, психомоторика, ощущение и восприятие) и их роли в управлении транспортным средством. Свойства нервной системы и темперамент. Понятие о надежности водителя. Работоспособность. Факторы, влияющие на утомляемость водителя. </w:t>
      </w:r>
    </w:p>
    <w:p w:rsidR="00545143" w:rsidRPr="00333DD2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DD2">
        <w:rPr>
          <w:rFonts w:ascii="Times New Roman" w:hAnsi="Times New Roman"/>
          <w:sz w:val="24"/>
          <w:szCs w:val="24"/>
        </w:rPr>
        <w:t xml:space="preserve">Понятие о надежности водителя. Личность водителя как основа психологической надежности водителя. Эмоции и воля в процессе управления транспортным средством. Основы управления эмоциями. Риск и принятие решений в процессе управления автотранспортным средством. Мотивация безопасного вождения и ее формирование в процессе подготовки водителей транспортных средств. </w:t>
      </w:r>
    </w:p>
    <w:p w:rsidR="00545143" w:rsidRPr="00333DD2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143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33C4">
        <w:rPr>
          <w:rFonts w:ascii="Times New Roman" w:hAnsi="Times New Roman"/>
          <w:b/>
          <w:sz w:val="24"/>
          <w:szCs w:val="24"/>
        </w:rPr>
        <w:t>Тема 2. Базовые принципы и закономерности  психологии обучения.</w:t>
      </w:r>
    </w:p>
    <w:p w:rsidR="00545143" w:rsidRPr="00333DD2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DD2">
        <w:rPr>
          <w:rFonts w:ascii="Times New Roman" w:hAnsi="Times New Roman"/>
          <w:sz w:val="24"/>
          <w:szCs w:val="24"/>
        </w:rPr>
        <w:t>Общая характеристика учебной деятельности будущего водителя. Обучаемость и ее характеристики. Самостоятельная работа обучающихся и основы ее организации. Усвоение знаний, ее основные характеристики. Понятие о навыках и закономерностях их формирования.  Проблема переучивания. Роль психомоторики в приобретении двигательного навыка. Учебная мотивация и приемы ее формирования.</w:t>
      </w:r>
    </w:p>
    <w:p w:rsidR="00545143" w:rsidRPr="00333DD2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545143" w:rsidRPr="00D233C4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33C4">
        <w:rPr>
          <w:rFonts w:ascii="Times New Roman" w:hAnsi="Times New Roman"/>
          <w:b/>
          <w:sz w:val="24"/>
          <w:szCs w:val="24"/>
        </w:rPr>
        <w:t xml:space="preserve">Тема 3. Основы эффективного педагогического общения при подготовке водителей транспортных средств. </w:t>
      </w:r>
    </w:p>
    <w:p w:rsidR="00545143" w:rsidRPr="00333DD2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DD2">
        <w:rPr>
          <w:rFonts w:ascii="Times New Roman" w:hAnsi="Times New Roman"/>
          <w:sz w:val="24"/>
          <w:szCs w:val="24"/>
        </w:rPr>
        <w:t>Психологическая характеристика педагогической деятельности. Педагогические умения. Понятие о стиле педагогической деятельности. Личность педагога. Психологический анализ урока (теоретического или лабораторно-практического урока). Педагогическое общение. Понятие о барьерах педагогического общения. Условия эффективности педагогического общения в процессе подготовки водителей транспортных средств. Конфликты в педагогической деятельности и пути их преодоления.</w:t>
      </w:r>
    </w:p>
    <w:p w:rsidR="00545143" w:rsidRPr="00333DD2" w:rsidRDefault="00545143" w:rsidP="00545143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45143" w:rsidRPr="00D233C4" w:rsidRDefault="00545143" w:rsidP="00545143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233C4">
        <w:rPr>
          <w:rFonts w:ascii="Times New Roman" w:hAnsi="Times New Roman"/>
          <w:b/>
          <w:sz w:val="24"/>
          <w:szCs w:val="24"/>
        </w:rPr>
        <w:t xml:space="preserve">Тема 4. Практикум по эффективному педагогическому общению. </w:t>
      </w:r>
    </w:p>
    <w:p w:rsidR="00545143" w:rsidRPr="00333DD2" w:rsidRDefault="00545143" w:rsidP="00545143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3DD2">
        <w:rPr>
          <w:rFonts w:ascii="Times New Roman" w:hAnsi="Times New Roman"/>
          <w:sz w:val="24"/>
          <w:szCs w:val="24"/>
        </w:rPr>
        <w:t>Самоанализ педагогической деятельности и ее эффективности (на примере теоретического или практического урока). Психологическая диагностика стиля педагогической деятельности. Отработка приемов эффективного педагогического общения.</w:t>
      </w:r>
    </w:p>
    <w:p w:rsidR="00545143" w:rsidRDefault="00545143" w:rsidP="00545143">
      <w:pPr>
        <w:pStyle w:val="Standard"/>
        <w:tabs>
          <w:tab w:val="left" w:pos="1080"/>
        </w:tabs>
        <w:ind w:firstLine="720"/>
        <w:jc w:val="center"/>
        <w:rPr>
          <w:rFonts w:cs="Times New Roman"/>
          <w:b/>
          <w:bCs/>
          <w:lang w:val="ru-RU"/>
        </w:rPr>
      </w:pPr>
    </w:p>
    <w:p w:rsidR="00545143" w:rsidRPr="00E776D6" w:rsidRDefault="00545143" w:rsidP="00545143">
      <w:pPr>
        <w:pStyle w:val="Standard"/>
        <w:tabs>
          <w:tab w:val="left" w:pos="1080"/>
        </w:tabs>
        <w:ind w:firstLine="720"/>
        <w:jc w:val="center"/>
        <w:rPr>
          <w:rFonts w:cs="Times New Roman"/>
          <w:b/>
          <w:bCs/>
          <w:lang w:val="ru-RU"/>
        </w:rPr>
      </w:pPr>
      <w:r w:rsidRPr="00E776D6">
        <w:rPr>
          <w:rFonts w:cs="Times New Roman"/>
          <w:b/>
          <w:bCs/>
          <w:lang w:val="ru-RU"/>
        </w:rPr>
        <w:t>УЧЕБНЫЙ ПЛАН РАЗДЕЛА</w:t>
      </w:r>
    </w:p>
    <w:p w:rsidR="00545143" w:rsidRPr="00E776D6" w:rsidRDefault="00545143" w:rsidP="00545143">
      <w:pPr>
        <w:pStyle w:val="Standard"/>
        <w:tabs>
          <w:tab w:val="left" w:pos="1080"/>
        </w:tabs>
        <w:ind w:firstLine="720"/>
        <w:jc w:val="center"/>
        <w:rPr>
          <w:rFonts w:cs="Times New Roman"/>
          <w:b/>
          <w:bCs/>
          <w:lang w:val="ru-RU"/>
        </w:rPr>
      </w:pPr>
      <w:r w:rsidRPr="00E776D6">
        <w:rPr>
          <w:rFonts w:cs="Times New Roman"/>
          <w:b/>
          <w:bCs/>
          <w:lang w:val="ru-RU"/>
        </w:rPr>
        <w:t>«ОСНОВЫ ПРОФЕССИОНАЛЬНОЙ ПЕДАГОГИКИ»</w:t>
      </w:r>
    </w:p>
    <w:p w:rsidR="00545143" w:rsidRDefault="00545143" w:rsidP="00545143">
      <w:pPr>
        <w:pStyle w:val="Standard"/>
        <w:jc w:val="center"/>
        <w:rPr>
          <w:rFonts w:cs="Times New Roman"/>
          <w:lang w:val="ru-RU"/>
        </w:rPr>
      </w:pP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687"/>
        <w:gridCol w:w="840"/>
        <w:gridCol w:w="1800"/>
        <w:gridCol w:w="1680"/>
      </w:tblGrid>
      <w:tr w:rsidR="00545143" w:rsidTr="0030669D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45143" w:rsidTr="0030669D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45143" w:rsidTr="0030669D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занятия </w:t>
            </w:r>
          </w:p>
        </w:tc>
      </w:tr>
      <w:tr w:rsidR="00545143" w:rsidTr="0030669D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педагогическая наука ее взаимодействие с практикой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понятия педагогики. Дидактика и принципы обучения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обучения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в процессе обучения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Профессионально-педагогическая деятельность преподавателя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5143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</w:tr>
    </w:tbl>
    <w:p w:rsidR="00545143" w:rsidRPr="00A30FA5" w:rsidRDefault="00545143" w:rsidP="00545143">
      <w:pPr>
        <w:pStyle w:val="Standard"/>
        <w:jc w:val="center"/>
        <w:rPr>
          <w:rFonts w:cs="Times New Roman"/>
          <w:lang w:val="ru-RU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  <w:r w:rsidRPr="00E776D6">
        <w:rPr>
          <w:rFonts w:cs="Times New Roman"/>
          <w:b/>
        </w:rPr>
        <w:t xml:space="preserve">ПРОГРАММА </w:t>
      </w:r>
      <w:r w:rsidRPr="00E776D6">
        <w:rPr>
          <w:rFonts w:cs="Times New Roman"/>
          <w:b/>
          <w:lang w:val="ru-RU"/>
        </w:rPr>
        <w:t>РАЗДЕЛА</w:t>
      </w:r>
    </w:p>
    <w:p w:rsidR="00545143" w:rsidRPr="00E776D6" w:rsidRDefault="00545143" w:rsidP="00545143">
      <w:pPr>
        <w:pStyle w:val="Standard"/>
        <w:jc w:val="center"/>
        <w:rPr>
          <w:rFonts w:cs="Times New Roman"/>
          <w:b/>
          <w:bCs/>
        </w:rPr>
      </w:pPr>
      <w:r w:rsidRPr="00E776D6">
        <w:rPr>
          <w:rFonts w:cs="Times New Roman"/>
          <w:b/>
          <w:bCs/>
        </w:rPr>
        <w:t>«ОСНОВЫ ПРОФЕССИОНАЛЬНОЙ ПЕДАГОГИКИ»</w:t>
      </w:r>
    </w:p>
    <w:p w:rsidR="00545143" w:rsidRPr="00E776D6" w:rsidRDefault="00545143" w:rsidP="00545143">
      <w:pPr>
        <w:pStyle w:val="Standard"/>
        <w:jc w:val="center"/>
        <w:rPr>
          <w:rFonts w:cs="Times New Roman"/>
          <w:b/>
          <w:bCs/>
        </w:rPr>
      </w:pPr>
    </w:p>
    <w:p w:rsidR="00545143" w:rsidRPr="00551C96" w:rsidRDefault="00545143" w:rsidP="00545143">
      <w:pPr>
        <w:pStyle w:val="Standard"/>
        <w:tabs>
          <w:tab w:val="left" w:pos="1587"/>
        </w:tabs>
        <w:ind w:firstLine="709"/>
        <w:jc w:val="both"/>
        <w:rPr>
          <w:rFonts w:cs="Times New Roman"/>
          <w:b/>
          <w:bCs/>
        </w:rPr>
      </w:pPr>
      <w:r w:rsidRPr="00551C96">
        <w:rPr>
          <w:rFonts w:cs="Times New Roman"/>
          <w:b/>
          <w:bCs/>
        </w:rPr>
        <w:t>Тема 1.</w:t>
      </w:r>
      <w:r w:rsidRPr="00551C96">
        <w:rPr>
          <w:rFonts w:cs="Times New Roman"/>
          <w:b/>
          <w:bCs/>
        </w:rPr>
        <w:tab/>
        <w:t xml:space="preserve"> Современная педагогическая наука ее взаимодействие с практикой.</w:t>
      </w:r>
    </w:p>
    <w:p w:rsidR="00545143" w:rsidRPr="00551C96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1C96">
        <w:rPr>
          <w:rFonts w:ascii="Times New Roman" w:hAnsi="Times New Roman"/>
          <w:sz w:val="24"/>
          <w:szCs w:val="24"/>
        </w:rPr>
        <w:t xml:space="preserve">Педагогика как наука о сущности, закономерностях, принципах, методах и формах обучения и воспитания человека. Воспитание как общественная функция общества. Исторический и классовый характер воспитания, его проявления на современном этапе развития общества. 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Предмет педагогики, ее основные категории (воспитание, обучение, образование, педагогический процесс), их взаимосвязь. Специфика использования педагогической наукой междисциплинарных понятий (личность, деятельность, общение, развитие, формирование). Система педагогических наук. Формы и типы связи педагогики с другими науками. Основные методологические положения современной педагогики. Философские законы, закономерности. Законы диалектики, их всеобщий характер. Теория познания. Системный подход как отражение всеобщей связи явлений.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Теория личности. Теория деятельности. Теория целостного педагогического процесса. Диалектика взаимодействия педагогической теории и практики. Задачи педагогической науки на современном этапе развития общества. Значение педагогической теории в профессиональной подготовке учителя. Структура курса педагогики.</w:t>
      </w:r>
    </w:p>
    <w:p w:rsidR="00545143" w:rsidRPr="00E776D6" w:rsidRDefault="00545143" w:rsidP="00545143">
      <w:pPr>
        <w:pStyle w:val="Standard"/>
        <w:spacing w:after="120"/>
        <w:rPr>
          <w:rFonts w:cs="Times New Roman"/>
        </w:rPr>
      </w:pPr>
    </w:p>
    <w:p w:rsidR="00545143" w:rsidRPr="00551C96" w:rsidRDefault="00545143" w:rsidP="00545143">
      <w:pPr>
        <w:pStyle w:val="Standard"/>
        <w:ind w:firstLine="709"/>
        <w:jc w:val="both"/>
        <w:rPr>
          <w:rFonts w:cs="Times New Roman"/>
          <w:b/>
          <w:bCs/>
        </w:rPr>
      </w:pPr>
      <w:r w:rsidRPr="00551C96">
        <w:rPr>
          <w:rFonts w:cs="Times New Roman"/>
          <w:b/>
          <w:bCs/>
        </w:rPr>
        <w:t xml:space="preserve">Тема 2. </w:t>
      </w:r>
      <w:r w:rsidRPr="00551C96">
        <w:rPr>
          <w:rFonts w:cs="Times New Roman"/>
          <w:b/>
          <w:bCs/>
          <w:iCs/>
        </w:rPr>
        <w:t>Основные понятия педагогики. Дидактика и принципы обучения.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Педагогика как наука об обучении и воспитании. Понятие о профессиональной (производственной) педагогике.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Дидактика – раздел педагогики, изучающий процессы и системы обучения. Основные принципы дидактики. Содержание обучения. Особенности профессионального обучения. Обучение взрослых. Педагогические знания, умения и навыки.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</w:p>
    <w:p w:rsidR="00545143" w:rsidRPr="00817054" w:rsidRDefault="00545143" w:rsidP="00545143">
      <w:pPr>
        <w:pStyle w:val="Standard"/>
        <w:tabs>
          <w:tab w:val="left" w:pos="1587"/>
        </w:tabs>
        <w:ind w:firstLine="709"/>
        <w:jc w:val="both"/>
        <w:rPr>
          <w:rFonts w:cs="Times New Roman"/>
          <w:b/>
          <w:bCs/>
        </w:rPr>
      </w:pPr>
      <w:r w:rsidRPr="00817054">
        <w:rPr>
          <w:rFonts w:cs="Times New Roman"/>
          <w:b/>
          <w:bCs/>
        </w:rPr>
        <w:t>Тема 3. Формы и методы обучения.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Организация обучения. Урок как основная форма обучения. Психолого-педагогические требования к современному уроку. Основные элементы урока и дидактические требования к ним. Виды и организация проведения уроков. Познавательная деятельность учащихся.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Понятие о методах обучения. Словесные, наглядные и практические методы обучения. Усвоение знаний. Словесные и наглядные методы, виды самостоятельных работ. Методы активного обучения (разбор конкретных ситуаций, дидактические игры и др.).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Методические приемы в деятельности преподавателя. Развивающие методы обучения. Принципы развивающего обучения. Контроль и оценка усвоения знаний. Рейтинг, тестовый контроль. Понятие о средствах обучения. Наглядные пособия.</w:t>
      </w:r>
    </w:p>
    <w:p w:rsidR="00545143" w:rsidRPr="00CF5D7B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D7B">
        <w:rPr>
          <w:rFonts w:ascii="Times New Roman" w:hAnsi="Times New Roman"/>
          <w:sz w:val="24"/>
          <w:szCs w:val="24"/>
        </w:rPr>
        <w:t>Содержание и цели производственного обучения. Обучение практическому вождению.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</w:p>
    <w:p w:rsidR="00545143" w:rsidRPr="00817054" w:rsidRDefault="00545143" w:rsidP="00545143">
      <w:pPr>
        <w:pStyle w:val="Standard"/>
        <w:tabs>
          <w:tab w:val="left" w:pos="1587"/>
        </w:tabs>
        <w:ind w:firstLine="709"/>
        <w:jc w:val="both"/>
        <w:rPr>
          <w:rFonts w:cs="Times New Roman"/>
          <w:b/>
          <w:bCs/>
        </w:rPr>
      </w:pPr>
      <w:r w:rsidRPr="00817054">
        <w:rPr>
          <w:rFonts w:cs="Times New Roman"/>
          <w:b/>
          <w:bCs/>
        </w:rPr>
        <w:t xml:space="preserve">Тема 4. </w:t>
      </w:r>
      <w:r w:rsidRPr="00817054">
        <w:rPr>
          <w:rFonts w:cs="Times New Roman"/>
          <w:b/>
          <w:bCs/>
          <w:iCs/>
        </w:rPr>
        <w:t>Воспитание в процессе обучения.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 xml:space="preserve">Цели и задачи воспитания при подготовке водителя. Воспитание </w:t>
      </w:r>
      <w:r w:rsidRPr="00E776D6">
        <w:rPr>
          <w:rFonts w:cs="Times New Roman"/>
        </w:rPr>
        <w:lastRenderedPageBreak/>
        <w:t>дисциплинированности и ответственности.</w:t>
      </w:r>
    </w:p>
    <w:p w:rsidR="00545143" w:rsidRPr="00817054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054">
        <w:rPr>
          <w:rFonts w:ascii="Times New Roman" w:hAnsi="Times New Roman" w:cs="Times New Roman"/>
          <w:sz w:val="24"/>
          <w:szCs w:val="24"/>
        </w:rPr>
        <w:t>Воспитание средствами обучения. Роль личности мастера и педагогических навыков в воспитании.</w:t>
      </w:r>
    </w:p>
    <w:p w:rsidR="00545143" w:rsidRPr="00817054" w:rsidRDefault="00545143" w:rsidP="00545143">
      <w:pPr>
        <w:pStyle w:val="Standard"/>
        <w:ind w:firstLine="709"/>
        <w:jc w:val="both"/>
        <w:rPr>
          <w:rFonts w:cs="Times New Roman"/>
          <w:lang w:val="ru-RU"/>
        </w:rPr>
      </w:pPr>
    </w:p>
    <w:p w:rsidR="00545143" w:rsidRPr="00017CAE" w:rsidRDefault="00545143" w:rsidP="00545143">
      <w:pPr>
        <w:pStyle w:val="Standard"/>
        <w:ind w:firstLine="709"/>
        <w:jc w:val="both"/>
        <w:rPr>
          <w:rFonts w:cs="Times New Roman"/>
          <w:b/>
          <w:bCs/>
        </w:rPr>
      </w:pPr>
      <w:r w:rsidRPr="00017CAE">
        <w:rPr>
          <w:rFonts w:cs="Times New Roman"/>
          <w:b/>
          <w:bCs/>
        </w:rPr>
        <w:t>Тема 5. Профессионально-педагогическая деятельность преподавателя.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Методологическая структура педагогической деятельности преподавателя. Самосознание преподавателя. Структура способностей и педагогического мастерства. Педагогический процесс – объект деятельности преподавателя.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Стили педагогического общения. Уровни педагогического общения и их последствия. Этапы педагогического общения.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Стили педагогического управления. Коммуникативные педагогические приемы, способствующие успешному общению. Профессионально важные качества необходимые педагогу для общения с аудиторией.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Профессиональная этика и педагогический такт преподавателя. Педагогическое мастерство преподавателя.</w:t>
      </w:r>
    </w:p>
    <w:p w:rsidR="00545143" w:rsidRDefault="00545143" w:rsidP="00545143">
      <w:pPr>
        <w:pStyle w:val="Standard"/>
        <w:tabs>
          <w:tab w:val="left" w:pos="1080"/>
        </w:tabs>
        <w:ind w:firstLine="709"/>
        <w:jc w:val="both"/>
        <w:rPr>
          <w:rFonts w:cs="Times New Roman"/>
          <w:b/>
          <w:bCs/>
          <w:lang w:val="ru-RU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  <w:r w:rsidRPr="00E776D6">
        <w:rPr>
          <w:rFonts w:cs="Times New Roman"/>
          <w:b/>
          <w:lang w:val="ru-RU"/>
        </w:rPr>
        <w:t>УЧЕБНЫЙ</w:t>
      </w:r>
      <w:r w:rsidRPr="00E776D6">
        <w:rPr>
          <w:rFonts w:cs="Times New Roman"/>
          <w:b/>
        </w:rPr>
        <w:t xml:space="preserve"> ПЛАН </w:t>
      </w:r>
      <w:r w:rsidRPr="00E776D6">
        <w:rPr>
          <w:rFonts w:cs="Times New Roman"/>
          <w:b/>
          <w:lang w:val="ru-RU"/>
        </w:rPr>
        <w:t>РАЗДЕЛА</w:t>
      </w:r>
    </w:p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92A">
        <w:rPr>
          <w:rFonts w:ascii="Times New Roman" w:hAnsi="Times New Roman" w:cs="Times New Roman"/>
          <w:b/>
          <w:sz w:val="24"/>
          <w:szCs w:val="24"/>
        </w:rPr>
        <w:t xml:space="preserve"> «ОСНОВЫ ЗАКОНОДАТЕЛЬСТВА В СФЕРЕ ДОРОЖНОГО ДВИЖЕНИЯ»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687"/>
        <w:gridCol w:w="840"/>
        <w:gridCol w:w="1800"/>
        <w:gridCol w:w="1680"/>
      </w:tblGrid>
      <w:tr w:rsidR="00545143" w:rsidRPr="00F2492A" w:rsidTr="0030669D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45143" w:rsidRPr="00F2492A" w:rsidTr="0030669D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45143" w:rsidRPr="00F2492A" w:rsidTr="0030669D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545143" w:rsidRPr="00F2492A" w:rsidTr="0030669D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Федеральный Закон РФ «О безопасности дорожного движения»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и Основные положения по допуску транспортных средств к эксплуатации...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Профессиональные стандарты водителей транспортных средств различных категорий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Уголовное, гражданское и административное законодательство в области дорожного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92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</w:rPr>
        <w:t>РАЗДЕЛА</w:t>
      </w:r>
    </w:p>
    <w:p w:rsidR="00545143" w:rsidRPr="00C22737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737">
        <w:rPr>
          <w:rFonts w:ascii="Times New Roman" w:hAnsi="Times New Roman" w:cs="Times New Roman"/>
          <w:b/>
          <w:sz w:val="24"/>
          <w:szCs w:val="24"/>
        </w:rPr>
        <w:t>«ОСНОВЫ ЗАКОНОДАТЕЛЬСТВА В СФЕРЕ ДОРОЖНОГО ДВИЖЕНИЯ»</w:t>
      </w:r>
    </w:p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143" w:rsidRPr="00C22737" w:rsidRDefault="00545143" w:rsidP="00545143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22737">
        <w:rPr>
          <w:rFonts w:ascii="Times New Roman" w:hAnsi="Times New Roman" w:cs="Times New Roman"/>
          <w:b/>
          <w:bCs/>
          <w:iCs/>
          <w:sz w:val="24"/>
          <w:szCs w:val="24"/>
        </w:rPr>
        <w:t>Тема 1. Федеральный закон «О безопасности дорожного движения».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Общие положения.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92A">
        <w:rPr>
          <w:rFonts w:ascii="Times New Roman" w:hAnsi="Times New Roman" w:cs="Times New Roman"/>
          <w:sz w:val="24"/>
          <w:szCs w:val="24"/>
        </w:rPr>
        <w:t>Государственная политика в области обеспечения безопасности дорожного движения.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92A">
        <w:rPr>
          <w:rFonts w:ascii="Times New Roman" w:hAnsi="Times New Roman" w:cs="Times New Roman"/>
          <w:sz w:val="24"/>
          <w:szCs w:val="24"/>
        </w:rPr>
        <w:t>Основные требования по обеспечению безопасности дорожного движения.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92A">
        <w:rPr>
          <w:rFonts w:ascii="Times New Roman" w:hAnsi="Times New Roman" w:cs="Times New Roman"/>
          <w:sz w:val="24"/>
          <w:szCs w:val="24"/>
        </w:rPr>
        <w:t>Требования к подготовке водителей транспортных средств.</w:t>
      </w:r>
    </w:p>
    <w:p w:rsidR="00545143" w:rsidRPr="00F75667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667">
        <w:rPr>
          <w:rFonts w:ascii="Times New Roman" w:hAnsi="Times New Roman" w:cs="Times New Roman"/>
          <w:b/>
          <w:sz w:val="24"/>
          <w:szCs w:val="24"/>
        </w:rPr>
        <w:t>Тема 2. Правила дорожного движения и Основные положения по допуску транспортных средств к эксплуатации.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Общие положения. Обязанности водителей.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Применение дорожных знаков и дорожной разметки.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Порядок движения, остановка и стоянка транспортных средств.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Регулирование дорожного движения. Проезд перекрестков.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Особые условия движения.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Требования безопасности к техническому состоянию  транспортных средств.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F75667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667">
        <w:rPr>
          <w:rFonts w:ascii="Times New Roman" w:hAnsi="Times New Roman" w:cs="Times New Roman"/>
          <w:b/>
          <w:sz w:val="24"/>
          <w:szCs w:val="24"/>
        </w:rPr>
        <w:t>Тема 3. Профессиональные стандарты водителей транспортных средств различных категорий.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lastRenderedPageBreak/>
        <w:t>Профессиональная характеристика водителя.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F75667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667">
        <w:rPr>
          <w:rFonts w:ascii="Times New Roman" w:hAnsi="Times New Roman" w:cs="Times New Roman"/>
          <w:b/>
          <w:sz w:val="24"/>
          <w:szCs w:val="24"/>
        </w:rPr>
        <w:t>Тема 4. Уголовное, гражданское и административное законодательство в области дорожного движения.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Уголовное законодательство в области дорожного движения.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Гражданское законодательство в области дородного движения. Возмещение причиненного вреда. Покупка, продажа транспортного средства. Право собственности и управления транспортным средством.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Административное законодательство в области дорожного движения. Административное правонарушение и административная ответственность. Административные наказания. Правила назначения административного наказания. Административные правонарушения в области дорожного движения. Полномочия в рассмотрении дел об административных правонарушениях. Производство по делам об административных правонарушениях. Порядок применения мер обеспечения производства по делам об административных правонарушениях.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  <w:r w:rsidRPr="00E776D6">
        <w:rPr>
          <w:rFonts w:cs="Times New Roman"/>
          <w:b/>
          <w:lang w:val="ru-RU"/>
        </w:rPr>
        <w:t>УЧЕБНЫЙ</w:t>
      </w:r>
      <w:r w:rsidRPr="00E776D6">
        <w:rPr>
          <w:rFonts w:cs="Times New Roman"/>
          <w:b/>
        </w:rPr>
        <w:t xml:space="preserve"> ПЛАН </w:t>
      </w:r>
      <w:r w:rsidRPr="00E776D6">
        <w:rPr>
          <w:rFonts w:cs="Times New Roman"/>
          <w:b/>
          <w:lang w:val="ru-RU"/>
        </w:rPr>
        <w:t>РАЗДЕЛА</w:t>
      </w:r>
    </w:p>
    <w:p w:rsidR="00545143" w:rsidRPr="00F766D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6DA">
        <w:rPr>
          <w:rFonts w:ascii="Times New Roman" w:hAnsi="Times New Roman" w:cs="Times New Roman"/>
          <w:b/>
          <w:sz w:val="24"/>
          <w:szCs w:val="24"/>
        </w:rPr>
        <w:t xml:space="preserve"> «ОСНОВЫ БЕЗОПАСНОГО УПРАВЛЕНИЯ ТРАНСПОРТНЫМИ СРЕДСТВАМИ»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687"/>
        <w:gridCol w:w="840"/>
        <w:gridCol w:w="1800"/>
        <w:gridCol w:w="1680"/>
      </w:tblGrid>
      <w:tr w:rsidR="00545143" w:rsidRPr="00F2492A" w:rsidTr="0030669D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45143" w:rsidRPr="00F2492A" w:rsidTr="0030669D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45143" w:rsidRPr="00F2492A" w:rsidTr="0030669D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545143" w:rsidRPr="00F2492A" w:rsidTr="0030669D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Водитель. Профессиональная надежность водителя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Автомобиль. Эксплуатационные показатели транспортных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Среда. Дорожные условия и безопасность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Управление. Регулирование движения транспортного средства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Оценка уровня опасности воспринимаемой информации, организация наблюдения в процессе вождения транспортного средства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92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</w:rPr>
        <w:t>РАЗДЕЛА</w:t>
      </w: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6DA">
        <w:rPr>
          <w:rFonts w:ascii="Times New Roman" w:hAnsi="Times New Roman" w:cs="Times New Roman"/>
          <w:b/>
          <w:sz w:val="24"/>
          <w:szCs w:val="24"/>
        </w:rPr>
        <w:t xml:space="preserve"> «ОСНОВЫ БЕЗОПАСНОГО УПРАВЛЕНИЯ ТРАНСПОРТНЫМИ СРЕДСТВАМИ»</w:t>
      </w:r>
    </w:p>
    <w:p w:rsidR="00545143" w:rsidRPr="00F766D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F766D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DA">
        <w:rPr>
          <w:rFonts w:ascii="Times New Roman" w:hAnsi="Times New Roman" w:cs="Times New Roman"/>
          <w:b/>
          <w:sz w:val="24"/>
          <w:szCs w:val="24"/>
        </w:rPr>
        <w:t>Тема 1. Водитель. Профессиональная надежность водителя.</w:t>
      </w:r>
    </w:p>
    <w:p w:rsidR="00545143" w:rsidRPr="00F2492A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 xml:space="preserve">Зрение, слух и осязание – важнейшие каналы восприятия информации. Понятие о психических процессах (внимание, память, мышление, психомоторика, ощущение и восприятие) и их роль в управлении автотранспортным средством. Внимание, его свойства (устойчивость (концентрация), переключение, объем и т.д.). Основные признаки потери внимания. </w:t>
      </w:r>
    </w:p>
    <w:p w:rsidR="00545143" w:rsidRPr="00F2492A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Причины отвлечения внимания.</w:t>
      </w:r>
    </w:p>
    <w:p w:rsidR="00545143" w:rsidRPr="00F2492A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 xml:space="preserve">Свойства нервной системы и темперамент. Влияние эмоций и воли на управление транспортным средством. </w:t>
      </w:r>
    </w:p>
    <w:p w:rsidR="00545143" w:rsidRPr="00F2492A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lastRenderedPageBreak/>
        <w:t>Психологические качества человека (импульсивность, склонность к риску, агрессивность и т.д.) и их роль в возникновении опасных ситуаций в процессе вождения.</w:t>
      </w:r>
    </w:p>
    <w:p w:rsidR="00545143" w:rsidRPr="00F2492A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Обработка информации, воспринимаемой водителем. Прогноз развития ситуации как необходимый фактор обеспечения безопасности движения. Чувство опасности и скорости. Риск и принятие решений в процессе управления транспортным средством.</w:t>
      </w:r>
    </w:p>
    <w:p w:rsidR="00545143" w:rsidRPr="00F2492A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Качества, которыми должен обладать идеальный водитель. Ценности и цели водителя, обеспечивающие безопасное управление транспортным средством. Мотивация безопасного вождения. Мотивация власти и ее роль в аварийности.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5143" w:rsidRPr="00F766D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DA">
        <w:rPr>
          <w:rFonts w:ascii="Times New Roman" w:hAnsi="Times New Roman" w:cs="Times New Roman"/>
          <w:b/>
          <w:sz w:val="24"/>
          <w:szCs w:val="24"/>
        </w:rPr>
        <w:t>Тема 2. Автомобиль. Эксплуатационные показатели транспортных средств.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Эксплуатационные свойства автомобиля. Механика движения транспортного средства. Силы, действующие на автомобиль. Взаимодействие колеса с дорожным покрытием. Активная безопасность автомобиля. Пассивная безопасность автомобиля. Управляемость автомобиля. Информативность автомобиля.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F766D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DA">
        <w:rPr>
          <w:rFonts w:ascii="Times New Roman" w:hAnsi="Times New Roman" w:cs="Times New Roman"/>
          <w:b/>
          <w:sz w:val="24"/>
          <w:szCs w:val="24"/>
        </w:rPr>
        <w:t>Тема 3. Среда. Дорожные условия и безопасность движения.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Классификация дорог. Основные элементы дорог и их характеристики. Опасные участки дорог. Дороги в осенней и весенний период. Дороги в зимний период. Ремонтируемые участки дорог. Атмосферные условия.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F766D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DA">
        <w:rPr>
          <w:rFonts w:ascii="Times New Roman" w:hAnsi="Times New Roman" w:cs="Times New Roman"/>
          <w:b/>
          <w:sz w:val="24"/>
          <w:szCs w:val="24"/>
        </w:rPr>
        <w:t>Тема 4. Управление. Регулирование движения транспортного средства.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Операции с органами управления. Регулирование тяговой силы с помощью педали подачи топлива. Регулирование тяговой силы с помощью коробки передач. Регулирование тормозной силы с помощью педали тормоза. Виды и способы торможения. Регулирование поперечной силы (заноса) с помощью рулевого колеса.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Разгон. Установившееся движение. Преодоление участков повышенного сопротивления. Движение на спуске. Замедление. Управление траекторией. Объезд препятствия. Поворот. Разворот.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Выбор скоростного режима. Выбор места и порядок обгона. Выбор места и порядок остановки или стоянки. Выбор места и порядок перестроения. Выбор места и порядок выполнения поворотов. Выбор места и порядок выполнения разворотов. Выбор места и порядок движения задним ходом. Выбор места и порядок расположения на проезжей части.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F766D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DA">
        <w:rPr>
          <w:rFonts w:ascii="Times New Roman" w:hAnsi="Times New Roman" w:cs="Times New Roman"/>
          <w:b/>
          <w:sz w:val="24"/>
          <w:szCs w:val="24"/>
        </w:rPr>
        <w:t>Тема 5. Оценка уровня опасности воспринимаемой информации, организация наблюдения в процессе вождения транспортного средства.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Три основных зоны осмотра дороги впереди. Использование дальней зоны осмотра для получения предварительной информации об особенностях обстановки на дороге, средней для определения степени опасности объекта и ближней для перехода к защитным действиям. Особенности наблюдения за обстановкой в населенных пунктах и при движении по загородным дорогам. Навыки осмотра дороги сзади при движении передним и задним ходом, при торможении, перед поворотом, перестроением и обгоном. Осмотр обстановки на дороге. Способ отработки навыка осмотра контрольно-измерительных приборов. Алгоритм осмотра прилегающих дорог при проезде перекрестков.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Примеры составления прогноза (прогнозирования) развития штатной и нештатной ситуации. Ситуационный анализ дорожной обстановки.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Время реакции водителя. Время срабатывания тормозного привода. Безопасная дистанция в секундах и метрах. Способы контроля безопасной дистанции. Уровни допускаемого риска при выборе дистанции. Время и пространство, требуемые на торможение и остановку при различных скоростях и условиях движения. Безопасный боковой интервал. Формирование безопасного пространства вокруг транспортного средства в различных условиях движения  (по интенсивности, скорости потока, состояния дороги и метеорологических условий) и при остановке. Способы минимизации и разделения опасности. Принятие компромиссных решений в сложных дорожных ситуациях.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  <w:r w:rsidRPr="00E776D6">
        <w:rPr>
          <w:rFonts w:cs="Times New Roman"/>
          <w:b/>
          <w:lang w:val="ru-RU"/>
        </w:rPr>
        <w:t>УЧЕБНЫЙ</w:t>
      </w:r>
      <w:r w:rsidRPr="00E776D6">
        <w:rPr>
          <w:rFonts w:cs="Times New Roman"/>
          <w:b/>
        </w:rPr>
        <w:t xml:space="preserve"> ПЛАН </w:t>
      </w:r>
      <w:r w:rsidRPr="00E776D6">
        <w:rPr>
          <w:rFonts w:cs="Times New Roman"/>
          <w:b/>
          <w:lang w:val="ru-RU"/>
        </w:rPr>
        <w:t>РАЗДЕЛА</w:t>
      </w:r>
    </w:p>
    <w:p w:rsidR="00545143" w:rsidRPr="00494F68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F68">
        <w:rPr>
          <w:rFonts w:ascii="Times New Roman" w:hAnsi="Times New Roman" w:cs="Times New Roman"/>
          <w:b/>
          <w:sz w:val="24"/>
          <w:szCs w:val="24"/>
        </w:rPr>
        <w:t xml:space="preserve"> «КОНСТРУКЦИЯ, УСТРОЙСТВО И ЭКСПЛУАТАЦИЯ ТРАНСПОРТНЫХ СРЕДСТВ»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687"/>
        <w:gridCol w:w="840"/>
        <w:gridCol w:w="1800"/>
        <w:gridCol w:w="1680"/>
      </w:tblGrid>
      <w:tr w:rsidR="00545143" w:rsidRPr="00F2492A" w:rsidTr="0030669D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45143" w:rsidRPr="00F2492A" w:rsidTr="0030669D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45143" w:rsidRPr="00F2492A" w:rsidTr="0030669D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F2492A" w:rsidRDefault="00545143" w:rsidP="0030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545143" w:rsidRPr="00F2492A" w:rsidTr="0030669D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Особенности устройства современных автомобилей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Двигатели современных автомобилей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Системы активной и пассивной безопасности автомобилей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Современные горюче-смазочные материалы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45143" w:rsidRPr="00F2492A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F2492A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92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</w:rPr>
        <w:t>РАЗДЕЛА</w:t>
      </w: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F68">
        <w:rPr>
          <w:rFonts w:ascii="Times New Roman" w:hAnsi="Times New Roman" w:cs="Times New Roman"/>
          <w:b/>
          <w:sz w:val="24"/>
          <w:szCs w:val="24"/>
        </w:rPr>
        <w:t xml:space="preserve"> «КОНСТРУКЦИЯ, УСТРОЙСТВО И ЭКСПЛУАТАЦИЯ ТРАНСПОРТНЫХ СРЕДСТВ»</w:t>
      </w:r>
    </w:p>
    <w:p w:rsidR="00545143" w:rsidRPr="00494F68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4F68">
        <w:rPr>
          <w:rFonts w:ascii="Times New Roman" w:hAnsi="Times New Roman" w:cs="Times New Roman"/>
          <w:b/>
          <w:sz w:val="24"/>
          <w:szCs w:val="24"/>
        </w:rPr>
        <w:t>Тема 1. Особенности устройства современных автомобилей</w:t>
      </w:r>
      <w:r w:rsidRPr="00F2492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 xml:space="preserve">Варианты компоновки современных автомобилей. Автоматические коробки передач с гидротрансформатором, с вариатором и роботизированные. Рулевое управление (устройство гидроусилителя (ГУР) и электроусилителя (ЭУР). 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C378BF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8BF">
        <w:rPr>
          <w:rFonts w:ascii="Times New Roman" w:hAnsi="Times New Roman" w:cs="Times New Roman"/>
          <w:b/>
          <w:sz w:val="24"/>
          <w:szCs w:val="24"/>
        </w:rPr>
        <w:t>Тема 2. Силовые установки современных автомобилей.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Гибридная силовая установка. Турбонаддув. Системы впрыска топлива (основные принципы работы инжектора). Газобаллонное оборудование. Система зажигания впрыскового двигателя.</w:t>
      </w:r>
    </w:p>
    <w:p w:rsidR="00545143" w:rsidRPr="00F2492A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143" w:rsidRPr="00C378BF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8BF">
        <w:rPr>
          <w:rFonts w:ascii="Times New Roman" w:hAnsi="Times New Roman" w:cs="Times New Roman"/>
          <w:b/>
          <w:sz w:val="24"/>
          <w:szCs w:val="24"/>
        </w:rPr>
        <w:t>Тема 3. Системы активной и пассивной безопасности автомобилей.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Виды системы активной безопасности: антиблокировочная система(ABS), антипробуксовочная система (ASC), система помощи при торможении (</w:t>
      </w:r>
      <w:r w:rsidRPr="00F2492A">
        <w:rPr>
          <w:rFonts w:ascii="Times New Roman" w:hAnsi="Times New Roman" w:cs="Times New Roman"/>
          <w:sz w:val="24"/>
          <w:szCs w:val="24"/>
          <w:lang w:val="en-US"/>
        </w:rPr>
        <w:t>BAS</w:t>
      </w:r>
      <w:r w:rsidRPr="00F2492A">
        <w:rPr>
          <w:rFonts w:ascii="Times New Roman" w:hAnsi="Times New Roman" w:cs="Times New Roman"/>
          <w:sz w:val="24"/>
          <w:szCs w:val="24"/>
        </w:rPr>
        <w:t>, BA), система помощи при спуске, система распределения тормозных сил (EBD), система самовыравнивания подвески (SLC), парктроник (PDS), электронная программа динамической стабилизации (или система курсовой устойчивости ESP). Их назначение и использование в движении.</w:t>
      </w:r>
    </w:p>
    <w:p w:rsidR="00545143" w:rsidRPr="00C378BF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8BF">
        <w:rPr>
          <w:rFonts w:ascii="Times New Roman" w:hAnsi="Times New Roman" w:cs="Times New Roman"/>
          <w:b/>
          <w:sz w:val="24"/>
          <w:szCs w:val="24"/>
        </w:rPr>
        <w:t>Тема 4. Современные горюче-смазочные материалы.</w:t>
      </w:r>
    </w:p>
    <w:p w:rsidR="00545143" w:rsidRPr="00F2492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92A">
        <w:rPr>
          <w:rFonts w:ascii="Times New Roman" w:hAnsi="Times New Roman" w:cs="Times New Roman"/>
          <w:sz w:val="24"/>
          <w:szCs w:val="24"/>
        </w:rPr>
        <w:t>Виды и классификация топлив. Моторные масла. Трансмиссионные масла. Консистентные смазки.</w:t>
      </w:r>
    </w:p>
    <w:p w:rsidR="00545143" w:rsidRPr="00F2492A" w:rsidRDefault="00545143" w:rsidP="00545143">
      <w:pPr>
        <w:pStyle w:val="Standard"/>
        <w:tabs>
          <w:tab w:val="left" w:pos="1080"/>
        </w:tabs>
        <w:ind w:firstLine="709"/>
        <w:jc w:val="both"/>
        <w:rPr>
          <w:rFonts w:cs="Times New Roman"/>
          <w:b/>
          <w:bCs/>
          <w:lang w:val="ru-RU"/>
        </w:rPr>
      </w:pPr>
    </w:p>
    <w:p w:rsidR="00545143" w:rsidRPr="00F2492A" w:rsidRDefault="00545143" w:rsidP="00545143">
      <w:pPr>
        <w:pStyle w:val="Standard"/>
        <w:tabs>
          <w:tab w:val="left" w:pos="1080"/>
        </w:tabs>
        <w:ind w:firstLine="709"/>
        <w:jc w:val="both"/>
        <w:rPr>
          <w:rFonts w:cs="Times New Roman"/>
          <w:b/>
          <w:bCs/>
          <w:lang w:val="ru-RU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  <w:r w:rsidRPr="00E776D6">
        <w:rPr>
          <w:rFonts w:cs="Times New Roman"/>
          <w:b/>
          <w:lang w:val="ru-RU"/>
        </w:rPr>
        <w:t>УЧЕБНЫЙ</w:t>
      </w:r>
      <w:r w:rsidRPr="00E776D6">
        <w:rPr>
          <w:rFonts w:cs="Times New Roman"/>
          <w:b/>
        </w:rPr>
        <w:t xml:space="preserve"> ПЛАН </w:t>
      </w:r>
      <w:r w:rsidRPr="00E776D6">
        <w:rPr>
          <w:rFonts w:cs="Times New Roman"/>
          <w:b/>
          <w:lang w:val="ru-RU"/>
        </w:rPr>
        <w:t>РАЗДЕЛА</w:t>
      </w:r>
    </w:p>
    <w:p w:rsidR="00545143" w:rsidRPr="00E776D6" w:rsidRDefault="00545143" w:rsidP="00545143">
      <w:pPr>
        <w:pStyle w:val="Standard"/>
        <w:jc w:val="center"/>
        <w:rPr>
          <w:rFonts w:cs="Times New Roman"/>
          <w:b/>
          <w:bCs/>
        </w:rPr>
      </w:pPr>
      <w:r w:rsidRPr="00E776D6">
        <w:rPr>
          <w:rFonts w:cs="Times New Roman"/>
          <w:b/>
          <w:bCs/>
        </w:rPr>
        <w:lastRenderedPageBreak/>
        <w:t>«ОСНОВЫ МЕТОДИКИ ПРОФЕССИОНАЛЬНОГО ОБУЧЕНИЯ»</w:t>
      </w:r>
    </w:p>
    <w:p w:rsidR="00545143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687"/>
        <w:gridCol w:w="840"/>
        <w:gridCol w:w="1800"/>
        <w:gridCol w:w="1680"/>
      </w:tblGrid>
      <w:tr w:rsidR="00545143" w:rsidTr="0030669D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45143" w:rsidTr="0030669D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45143" w:rsidTr="0030669D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545143" w:rsidTr="0030669D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преподавателя к занятию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5143" w:rsidTr="0030669D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проведения теоретических занятий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проведения практических занятий по Правилам дорожного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технических средств обучения и компьютерной техники в подготовке водителей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по использованию компьютерных технологий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5143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545143" w:rsidRPr="00C378BF" w:rsidRDefault="00545143" w:rsidP="00545143">
      <w:pPr>
        <w:pStyle w:val="Standard"/>
        <w:jc w:val="center"/>
        <w:rPr>
          <w:rFonts w:cs="Times New Roman"/>
          <w:b/>
          <w:bCs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lang w:val="ru-RU"/>
        </w:rPr>
      </w:pPr>
    </w:p>
    <w:p w:rsidR="00545143" w:rsidRPr="00C4698A" w:rsidRDefault="00545143" w:rsidP="00545143">
      <w:pPr>
        <w:pStyle w:val="Standard"/>
        <w:jc w:val="center"/>
        <w:rPr>
          <w:rFonts w:cs="Times New Roman"/>
          <w:b/>
          <w:lang w:val="ru-RU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  <w:r w:rsidRPr="00E776D6">
        <w:rPr>
          <w:rFonts w:cs="Times New Roman"/>
          <w:b/>
        </w:rPr>
        <w:t xml:space="preserve">ПРОГРАММА </w:t>
      </w:r>
      <w:r w:rsidRPr="00E776D6">
        <w:rPr>
          <w:rFonts w:cs="Times New Roman"/>
          <w:b/>
          <w:lang w:val="ru-RU"/>
        </w:rPr>
        <w:t>РАЗДЕЛА</w:t>
      </w:r>
    </w:p>
    <w:p w:rsidR="00545143" w:rsidRPr="00E776D6" w:rsidRDefault="00545143" w:rsidP="00545143">
      <w:pPr>
        <w:pStyle w:val="Standard"/>
        <w:jc w:val="center"/>
        <w:rPr>
          <w:rFonts w:cs="Times New Roman"/>
          <w:b/>
          <w:bCs/>
        </w:rPr>
      </w:pPr>
      <w:r w:rsidRPr="00E776D6">
        <w:rPr>
          <w:rFonts w:cs="Times New Roman"/>
          <w:b/>
          <w:bCs/>
        </w:rPr>
        <w:t>«ОСНОВЫ МЕТОДИКИ ПРОФЕССИОНАЛЬНОГО ОБУЧЕНИЯ»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</w:p>
    <w:p w:rsidR="00545143" w:rsidRPr="00F72B86" w:rsidRDefault="00545143" w:rsidP="00545143">
      <w:pPr>
        <w:pStyle w:val="Standard"/>
        <w:tabs>
          <w:tab w:val="left" w:pos="1587"/>
        </w:tabs>
        <w:ind w:firstLine="709"/>
        <w:jc w:val="both"/>
        <w:rPr>
          <w:rFonts w:cs="Times New Roman"/>
          <w:b/>
          <w:bCs/>
        </w:rPr>
      </w:pPr>
      <w:r w:rsidRPr="00F72B86">
        <w:rPr>
          <w:rFonts w:cs="Times New Roman"/>
          <w:b/>
          <w:bCs/>
        </w:rPr>
        <w:t>Тема 1.</w:t>
      </w:r>
      <w:r w:rsidRPr="00F72B86">
        <w:rPr>
          <w:rFonts w:cs="Times New Roman"/>
          <w:b/>
          <w:bCs/>
        </w:rPr>
        <w:tab/>
      </w:r>
      <w:r w:rsidRPr="00F72B86">
        <w:rPr>
          <w:rFonts w:cs="Times New Roman"/>
          <w:b/>
          <w:bCs/>
          <w:iCs/>
        </w:rPr>
        <w:t>Подготовка преподавателя к занятиям.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Оснащение кабинетов по предметам «Устройство и техническое обслуживание транспортных средств», «Основы законодательства в сфере дорожного движения» и «Основы безопасного управления транспортным средством».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Использование перспективно-тематического планирования. Подбор и подготовка учебно-наглядных пособий. Подготовка средств текущего контроля знаний, контрольных вопросов, заданий. Особенности подготовки учебно-материальной базы для проведения практических занятий.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Составление плана-конспекта урока.</w:t>
      </w:r>
    </w:p>
    <w:p w:rsidR="00545143" w:rsidRPr="00E776D6" w:rsidRDefault="00545143" w:rsidP="00545143">
      <w:pPr>
        <w:pStyle w:val="Standard"/>
        <w:tabs>
          <w:tab w:val="left" w:pos="1587"/>
        </w:tabs>
        <w:ind w:firstLine="709"/>
        <w:jc w:val="both"/>
        <w:rPr>
          <w:rFonts w:cs="Times New Roman"/>
          <w:b/>
          <w:bCs/>
        </w:rPr>
      </w:pPr>
    </w:p>
    <w:p w:rsidR="00545143" w:rsidRPr="00660BDF" w:rsidRDefault="00545143" w:rsidP="00545143">
      <w:pPr>
        <w:pStyle w:val="Standard"/>
        <w:tabs>
          <w:tab w:val="left" w:pos="1587"/>
        </w:tabs>
        <w:ind w:firstLine="709"/>
        <w:jc w:val="both"/>
        <w:rPr>
          <w:rFonts w:cs="Times New Roman"/>
          <w:b/>
          <w:bCs/>
        </w:rPr>
      </w:pPr>
      <w:r w:rsidRPr="00660BDF">
        <w:rPr>
          <w:rFonts w:cs="Times New Roman"/>
          <w:b/>
          <w:bCs/>
        </w:rPr>
        <w:t>Тема 2.</w:t>
      </w:r>
      <w:r w:rsidRPr="00660BDF">
        <w:rPr>
          <w:rFonts w:cs="Times New Roman"/>
          <w:b/>
          <w:bCs/>
        </w:rPr>
        <w:tab/>
        <w:t xml:space="preserve"> Методика п</w:t>
      </w:r>
      <w:r w:rsidRPr="00660BDF">
        <w:rPr>
          <w:rFonts w:cs="Times New Roman"/>
          <w:b/>
          <w:bCs/>
          <w:iCs/>
        </w:rPr>
        <w:t>роведения теоретических занятий.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Изложение нового материала. Индивидуально-психологический подход к учащимся при изложении и закреплении материала. Использование учебно-наглядных пособий. Закрепление новых знаний. Текущий контроль и оценка знаний учащихся. Организация и проведение письменной контрольной работы (рубежный контроль). Применение контрольных заданий тестового типа.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Особенности проведения занятий по предметам: «Устройство и техническое обслуживание», «Основы законодательства в сфере дорожного движения» и «Основы безопасного управления транспортным средством».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  <w:u w:val="single"/>
        </w:rPr>
      </w:pPr>
    </w:p>
    <w:p w:rsidR="00545143" w:rsidRPr="00660BDF" w:rsidRDefault="00545143" w:rsidP="00545143">
      <w:pPr>
        <w:pStyle w:val="Standard"/>
        <w:ind w:firstLine="709"/>
        <w:jc w:val="both"/>
        <w:rPr>
          <w:rFonts w:cs="Times New Roman"/>
          <w:b/>
          <w:bCs/>
        </w:rPr>
      </w:pPr>
      <w:r w:rsidRPr="00660BDF">
        <w:rPr>
          <w:rFonts w:cs="Times New Roman"/>
          <w:b/>
          <w:bCs/>
        </w:rPr>
        <w:t>Тема 3. Методика проведение практических занятий.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Вводный инструктаж. Объяснение и показ приемов. Индивидуально-психологический подход к учащимся при объяснении и показе приемов. Обучение разборочно-сборочным операциям. Организация работы звеньев и отработка заданий. Работа учащихся с инструкционными картами. Контроль усвоения практических знаний, умений и навыков. Текущий и заключительный инструктаж.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</w:p>
    <w:p w:rsidR="00545143" w:rsidRPr="00660BDF" w:rsidRDefault="00545143" w:rsidP="00545143">
      <w:pPr>
        <w:pStyle w:val="Standard"/>
        <w:ind w:firstLine="709"/>
        <w:jc w:val="both"/>
        <w:rPr>
          <w:rFonts w:cs="Times New Roman"/>
          <w:b/>
          <w:bCs/>
        </w:rPr>
      </w:pPr>
      <w:r w:rsidRPr="00660BDF">
        <w:rPr>
          <w:rFonts w:cs="Times New Roman"/>
          <w:b/>
          <w:bCs/>
        </w:rPr>
        <w:t>Тема 4. Применение технических средств обучения и компьютерной техники в подготовке водителей.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Информация о современных учебно-наглядных пособиях и технических средствах обучения, применяемых в подготовке водителей транспортных средств.</w:t>
      </w:r>
    </w:p>
    <w:p w:rsidR="00545143" w:rsidRPr="00E776D6" w:rsidRDefault="00545143" w:rsidP="00545143">
      <w:pPr>
        <w:pStyle w:val="Standard"/>
        <w:ind w:firstLine="709"/>
        <w:jc w:val="both"/>
        <w:rPr>
          <w:rFonts w:cs="Times New Roman"/>
        </w:rPr>
      </w:pPr>
      <w:r w:rsidRPr="00E776D6">
        <w:rPr>
          <w:rFonts w:cs="Times New Roman"/>
        </w:rPr>
        <w:t>Особенности применения компьютерной техники в подготовке водителей.</w:t>
      </w:r>
    </w:p>
    <w:p w:rsidR="00545143" w:rsidRDefault="00545143" w:rsidP="00545143">
      <w:pPr>
        <w:pStyle w:val="Standard"/>
        <w:ind w:firstLine="709"/>
        <w:jc w:val="both"/>
        <w:rPr>
          <w:rFonts w:cs="Times New Roman"/>
          <w:lang w:val="ru-RU"/>
        </w:rPr>
      </w:pPr>
      <w:r w:rsidRPr="00E776D6">
        <w:rPr>
          <w:rFonts w:cs="Times New Roman"/>
        </w:rPr>
        <w:t>Основы работы на персональном компьютере.</w:t>
      </w:r>
    </w:p>
    <w:p w:rsidR="00545143" w:rsidRPr="00660BDF" w:rsidRDefault="00545143" w:rsidP="00545143">
      <w:pPr>
        <w:pStyle w:val="Standard"/>
        <w:ind w:firstLine="709"/>
        <w:jc w:val="both"/>
        <w:rPr>
          <w:rFonts w:cs="Times New Roman"/>
          <w:lang w:val="ru-RU"/>
        </w:rPr>
      </w:pPr>
    </w:p>
    <w:p w:rsidR="00545143" w:rsidRPr="00660BDF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0BDF">
        <w:rPr>
          <w:rFonts w:ascii="Times New Roman" w:hAnsi="Times New Roman"/>
          <w:b/>
          <w:sz w:val="24"/>
          <w:szCs w:val="24"/>
        </w:rPr>
        <w:t>Тема 5. Практическое занятие по использованию компьютерных технологий.</w:t>
      </w:r>
    </w:p>
    <w:p w:rsidR="00545143" w:rsidRPr="00660BDF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BDF">
        <w:rPr>
          <w:rFonts w:ascii="Times New Roman" w:hAnsi="Times New Roman"/>
          <w:sz w:val="24"/>
          <w:szCs w:val="24"/>
        </w:rPr>
        <w:t>Практическое занятие по пользованию персональным компьютером. Использование программ: Microsoft Windows,  Microsoft Word и Internet Explorer.</w:t>
      </w:r>
    </w:p>
    <w:p w:rsidR="00545143" w:rsidRPr="00660BDF" w:rsidRDefault="00545143" w:rsidP="00545143">
      <w:pPr>
        <w:pStyle w:val="Standard"/>
        <w:ind w:firstLine="709"/>
        <w:jc w:val="both"/>
        <w:rPr>
          <w:rFonts w:cs="Times New Roman"/>
          <w:lang w:val="ru-RU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45143" w:rsidRPr="00FD3A19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  <w:r w:rsidRPr="00E776D6">
        <w:rPr>
          <w:rFonts w:cs="Times New Roman"/>
          <w:b/>
          <w:lang w:val="ru-RU"/>
        </w:rPr>
        <w:t>УЧЕБНЫЙ</w:t>
      </w:r>
      <w:r w:rsidRPr="00E776D6">
        <w:rPr>
          <w:rFonts w:cs="Times New Roman"/>
          <w:b/>
        </w:rPr>
        <w:t xml:space="preserve"> ПЛАН </w:t>
      </w:r>
      <w:r w:rsidRPr="00E776D6">
        <w:rPr>
          <w:rFonts w:cs="Times New Roman"/>
          <w:b/>
          <w:lang w:val="ru-RU"/>
        </w:rPr>
        <w:t>РАЗДЕЛА</w:t>
      </w:r>
    </w:p>
    <w:p w:rsidR="00545143" w:rsidRPr="00771BBF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BBF">
        <w:rPr>
          <w:rFonts w:ascii="Times New Roman" w:hAnsi="Times New Roman"/>
          <w:b/>
          <w:sz w:val="24"/>
          <w:szCs w:val="24"/>
        </w:rPr>
        <w:t xml:space="preserve"> «ЗАКОНОДАТЕЛЬНЫЕ И НОРМАТИВНЫЕ АКТЫ, РЕГЛАМЕНТИРУЮЩИЕ ПОДГОТОВКУ ВОДИТЕЛЕЙ ТРАНСПОРТНЫХ СРЕДСТВ»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687"/>
        <w:gridCol w:w="840"/>
        <w:gridCol w:w="1800"/>
        <w:gridCol w:w="1680"/>
      </w:tblGrid>
      <w:tr w:rsidR="00545143" w:rsidRPr="00771BBF" w:rsidTr="0030669D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45143" w:rsidRPr="00771BBF" w:rsidTr="0030669D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771BBF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771BBF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45143" w:rsidRPr="00771BBF" w:rsidTr="0030669D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771BBF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771BBF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Pr="00771BBF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545143" w:rsidRPr="00771BBF" w:rsidTr="0030669D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Федеральный закон РФ «Об образовании»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RPr="00771BBF" w:rsidTr="0030669D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Правила сдачи квалификационных экзаменов и выдачи водительских удостоверений Методика приема квалификационных экзаменов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RPr="00771BBF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45143" w:rsidRPr="00771BBF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1BB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BB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BB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71BBF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545143" w:rsidRDefault="00545143" w:rsidP="00545143">
      <w:pPr>
        <w:pStyle w:val="Standard"/>
        <w:jc w:val="center"/>
        <w:rPr>
          <w:rFonts w:cs="Times New Roman"/>
          <w:b/>
          <w:lang w:val="ru-RU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  <w:r w:rsidRPr="00E776D6">
        <w:rPr>
          <w:rFonts w:cs="Times New Roman"/>
          <w:b/>
        </w:rPr>
        <w:t xml:space="preserve">ПРОГРАММА </w:t>
      </w:r>
      <w:r w:rsidRPr="00E776D6">
        <w:rPr>
          <w:rFonts w:cs="Times New Roman"/>
          <w:b/>
          <w:lang w:val="ru-RU"/>
        </w:rPr>
        <w:t>РАЗДЕЛА</w:t>
      </w:r>
    </w:p>
    <w:p w:rsidR="00545143" w:rsidRPr="00771BBF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BBF">
        <w:rPr>
          <w:rFonts w:ascii="Times New Roman" w:hAnsi="Times New Roman"/>
          <w:b/>
          <w:sz w:val="24"/>
          <w:szCs w:val="24"/>
        </w:rPr>
        <w:t xml:space="preserve"> «ЗАКОНОДАТЕЛЬНЫЕ И НОРМАТИВНЫЕ АКТЫ, РЕГЛАМЕНТИРУЮЩИЕ ПОДГОТОВКУ ВОДИТЕЛЕЙ ТРАНСПОРТНЫХ СРЕДСТВ»</w:t>
      </w:r>
    </w:p>
    <w:p w:rsidR="00545143" w:rsidRPr="00771BBF" w:rsidRDefault="00545143" w:rsidP="005451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5143" w:rsidRPr="007E13D6" w:rsidRDefault="00545143" w:rsidP="00545143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bCs/>
          <w:iCs/>
          <w:sz w:val="24"/>
          <w:szCs w:val="24"/>
        </w:rPr>
      </w:pPr>
      <w:r w:rsidRPr="007E13D6">
        <w:rPr>
          <w:rFonts w:ascii="Times New Roman" w:hAnsi="Times New Roman"/>
          <w:b/>
          <w:bCs/>
          <w:iCs/>
          <w:sz w:val="24"/>
          <w:szCs w:val="24"/>
        </w:rPr>
        <w:t>Тема 1. Федеральный закон РФ «Об образовании».</w:t>
      </w:r>
    </w:p>
    <w:p w:rsidR="00545143" w:rsidRPr="00771BBF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BBF">
        <w:rPr>
          <w:rFonts w:ascii="Times New Roman" w:hAnsi="Times New Roman"/>
          <w:sz w:val="24"/>
          <w:szCs w:val="24"/>
        </w:rPr>
        <w:t>Система образования. Образовательные программы. Реализация профессиональных образовательных программ. Компетенция и ответственность образовательного учреждения.</w:t>
      </w:r>
    </w:p>
    <w:p w:rsidR="00545143" w:rsidRPr="00771BBF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BBF">
        <w:rPr>
          <w:rFonts w:ascii="Times New Roman" w:hAnsi="Times New Roman"/>
          <w:sz w:val="24"/>
          <w:szCs w:val="24"/>
        </w:rPr>
        <w:t>Права работников образовательных учреждений, их социальные гарантии и льготы. Трудовые отношения в системе образования.</w:t>
      </w:r>
    </w:p>
    <w:p w:rsidR="00545143" w:rsidRPr="00771BBF" w:rsidRDefault="00545143" w:rsidP="005451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E13D6">
        <w:rPr>
          <w:rFonts w:ascii="Times New Roman" w:hAnsi="Times New Roman"/>
          <w:b/>
          <w:sz w:val="24"/>
          <w:szCs w:val="24"/>
        </w:rPr>
        <w:t>Тема 2. Правила сдачи квалификационных экзаменов и выдачи водительских удостоверений Методика приема квалификационных экзаменов.</w:t>
      </w:r>
    </w:p>
    <w:p w:rsidR="00545143" w:rsidRPr="00771BBF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BBF">
        <w:rPr>
          <w:rFonts w:ascii="Times New Roman" w:hAnsi="Times New Roman"/>
          <w:sz w:val="24"/>
          <w:szCs w:val="24"/>
        </w:rPr>
        <w:t>Порядок допуска граждан к сдаче квалификационного экзамена. Взаимодействие экзаменационных подразделений ГИБДД и образовательных учреждений, осуществляющих подготовку водителей транспортных средств.</w:t>
      </w:r>
    </w:p>
    <w:p w:rsidR="00545143" w:rsidRPr="00771BBF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BBF">
        <w:rPr>
          <w:rFonts w:ascii="Times New Roman" w:hAnsi="Times New Roman"/>
          <w:sz w:val="24"/>
          <w:szCs w:val="24"/>
        </w:rPr>
        <w:lastRenderedPageBreak/>
        <w:t>Методика приема теоретического экзамена. Методика проведения практического экзамена по вождению.</w:t>
      </w:r>
    </w:p>
    <w:p w:rsidR="00545143" w:rsidRDefault="00545143" w:rsidP="00545143">
      <w:pPr>
        <w:pStyle w:val="Standard"/>
        <w:jc w:val="center"/>
        <w:rPr>
          <w:rFonts w:cs="Times New Roman"/>
          <w:b/>
          <w:lang w:val="ru-RU"/>
        </w:rPr>
      </w:pPr>
    </w:p>
    <w:p w:rsidR="00545143" w:rsidRDefault="00545143" w:rsidP="00545143">
      <w:pPr>
        <w:pStyle w:val="Standard"/>
        <w:jc w:val="center"/>
        <w:rPr>
          <w:rFonts w:cs="Times New Roman"/>
          <w:b/>
          <w:lang w:val="ru-RU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  <w:r w:rsidRPr="00E776D6">
        <w:rPr>
          <w:rFonts w:cs="Times New Roman"/>
          <w:b/>
          <w:lang w:val="ru-RU"/>
        </w:rPr>
        <w:t>УЧЕБНЫЙ</w:t>
      </w:r>
      <w:r w:rsidRPr="00E776D6">
        <w:rPr>
          <w:rFonts w:cs="Times New Roman"/>
          <w:b/>
        </w:rPr>
        <w:t xml:space="preserve"> ПЛАН </w:t>
      </w:r>
      <w:r w:rsidRPr="00E776D6">
        <w:rPr>
          <w:rFonts w:cs="Times New Roman"/>
          <w:b/>
          <w:lang w:val="ru-RU"/>
        </w:rPr>
        <w:t>РАЗДЕЛА</w:t>
      </w:r>
    </w:p>
    <w:p w:rsidR="00545143" w:rsidRPr="001D7966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D7966">
        <w:rPr>
          <w:rFonts w:ascii="Times New Roman" w:hAnsi="Times New Roman"/>
          <w:b/>
          <w:sz w:val="24"/>
          <w:szCs w:val="24"/>
        </w:rPr>
        <w:t>«ВОЖДЕНИЕ ТРАНСПОРТНЫХ СРЕДСТВ»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687"/>
        <w:gridCol w:w="840"/>
        <w:gridCol w:w="1800"/>
        <w:gridCol w:w="1680"/>
      </w:tblGrid>
      <w:tr w:rsidR="00545143" w:rsidTr="0030669D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45143" w:rsidTr="0030669D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45143" w:rsidTr="0030669D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3" w:rsidRDefault="00545143" w:rsidP="00306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</w:tc>
      </w:tr>
      <w:tr w:rsidR="00545143" w:rsidTr="0030669D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навыкам тренажерного обучения вождению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5143" w:rsidTr="0030669D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навыкам начального обучения вождению на автодроме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5143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навыкам начального обучения вождению в условиях реального дорожного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5143" w:rsidTr="0030669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Default="00545143" w:rsidP="00306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545143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143" w:rsidRPr="00E776D6" w:rsidRDefault="00545143" w:rsidP="00545143">
      <w:pPr>
        <w:pStyle w:val="Standard"/>
        <w:jc w:val="center"/>
        <w:rPr>
          <w:rFonts w:cs="Times New Roman"/>
          <w:b/>
        </w:rPr>
      </w:pPr>
      <w:r w:rsidRPr="00E776D6">
        <w:rPr>
          <w:rFonts w:cs="Times New Roman"/>
          <w:b/>
        </w:rPr>
        <w:t xml:space="preserve">ПРОГРАММА </w:t>
      </w:r>
      <w:r w:rsidRPr="00E776D6">
        <w:rPr>
          <w:rFonts w:cs="Times New Roman"/>
          <w:b/>
          <w:lang w:val="ru-RU"/>
        </w:rPr>
        <w:t>РАЗДЕЛА</w:t>
      </w:r>
    </w:p>
    <w:p w:rsidR="00545143" w:rsidRPr="001D7966" w:rsidRDefault="00545143" w:rsidP="005451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966">
        <w:rPr>
          <w:rFonts w:ascii="Times New Roman" w:hAnsi="Times New Roman"/>
          <w:b/>
          <w:sz w:val="24"/>
          <w:szCs w:val="24"/>
        </w:rPr>
        <w:t xml:space="preserve"> «ВОЖДЕНИЕ ТРАНСПОРТНЫХ СРЕДСТВ»</w:t>
      </w:r>
    </w:p>
    <w:p w:rsidR="00545143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143" w:rsidRPr="001D7966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7966">
        <w:rPr>
          <w:rFonts w:ascii="Times New Roman" w:hAnsi="Times New Roman"/>
          <w:b/>
          <w:sz w:val="24"/>
          <w:szCs w:val="24"/>
        </w:rPr>
        <w:t>Тема 1. Освоение навыками тренажерного обучения вождению.</w:t>
      </w:r>
    </w:p>
    <w:p w:rsidR="00545143" w:rsidRPr="001D7966" w:rsidRDefault="00545143" w:rsidP="005451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966">
        <w:rPr>
          <w:rFonts w:ascii="Times New Roman" w:hAnsi="Times New Roman"/>
          <w:sz w:val="24"/>
          <w:szCs w:val="24"/>
        </w:rPr>
        <w:t xml:space="preserve">Посадка. Приемы действия органами управления и приборами сигнализации. Приемы управления автомобилем. Движение с переключением передач в восходящем и нисходящем порядке. Приемы руления. </w:t>
      </w:r>
    </w:p>
    <w:p w:rsidR="00545143" w:rsidRPr="001D7966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545143" w:rsidRPr="001D7966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7966">
        <w:rPr>
          <w:rFonts w:ascii="Times New Roman" w:hAnsi="Times New Roman"/>
          <w:b/>
          <w:sz w:val="24"/>
          <w:szCs w:val="24"/>
        </w:rPr>
        <w:t>Тема 2. Освоение навыками начального обучения вождению на автодроме.</w:t>
      </w:r>
    </w:p>
    <w:p w:rsidR="00545143" w:rsidRPr="001D7966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966">
        <w:rPr>
          <w:rFonts w:ascii="Times New Roman" w:hAnsi="Times New Roman"/>
          <w:sz w:val="24"/>
          <w:szCs w:val="24"/>
        </w:rPr>
        <w:t>Движение с изменением направления. Остановка в заданном месте. Развороты. Маневрирование в ограниченных проездах. Сложное маневрирование.</w:t>
      </w:r>
    </w:p>
    <w:p w:rsidR="00545143" w:rsidRPr="001D7966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143" w:rsidRPr="001D7966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7966">
        <w:rPr>
          <w:rFonts w:ascii="Times New Roman" w:hAnsi="Times New Roman"/>
          <w:b/>
          <w:sz w:val="24"/>
          <w:szCs w:val="24"/>
        </w:rPr>
        <w:t xml:space="preserve">Тема 3. Освоение навыками обучения вождению в условиях реального дорожного движения.  </w:t>
      </w:r>
    </w:p>
    <w:p w:rsidR="00545143" w:rsidRPr="001D7966" w:rsidRDefault="00545143" w:rsidP="005451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966">
        <w:rPr>
          <w:rFonts w:ascii="Times New Roman" w:hAnsi="Times New Roman"/>
          <w:sz w:val="24"/>
          <w:szCs w:val="24"/>
        </w:rPr>
        <w:t>Вождение по маршрутам с малой интенсивностью движения. Вождение по маршрутам с большой интенсивностью движения.</w:t>
      </w:r>
    </w:p>
    <w:p w:rsidR="00545143" w:rsidRDefault="00545143" w:rsidP="00545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5143" w:rsidRPr="007E13D6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45143" w:rsidRPr="007E13D6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3D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3D6">
        <w:rPr>
          <w:rFonts w:ascii="Times New Roman" w:hAnsi="Times New Roman" w:cs="Times New Roman"/>
          <w:b/>
          <w:bCs/>
          <w:sz w:val="24"/>
          <w:szCs w:val="24"/>
        </w:rPr>
        <w:t xml:space="preserve">учебных материалов для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мастеров производственного обучения</w:t>
      </w:r>
      <w:r w:rsidRPr="007E13D6">
        <w:rPr>
          <w:rFonts w:ascii="Times New Roman" w:hAnsi="Times New Roman" w:cs="Times New Roman"/>
          <w:b/>
          <w:bCs/>
          <w:sz w:val="24"/>
          <w:szCs w:val="24"/>
        </w:rPr>
        <w:t xml:space="preserve">, осуществляющих подготовку водителей транспортных средств </w:t>
      </w:r>
    </w:p>
    <w:p w:rsidR="00545143" w:rsidRPr="007E13D6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6220"/>
        <w:gridCol w:w="1666"/>
        <w:gridCol w:w="1061"/>
      </w:tblGrid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45143" w:rsidRPr="007E13D6" w:rsidRDefault="00545143" w:rsidP="00306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5143" w:rsidRPr="007E13D6" w:rsidTr="0030669D">
        <w:trPr>
          <w:trHeight w:val="241"/>
        </w:trPr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</w:tc>
      </w:tr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по предмету «Основы педагогической психологии»*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по предмету «Основы профессиональной педагогики»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по предмету «Основы методики обучения»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 по предмету </w:t>
            </w:r>
            <w:r w:rsidRPr="007E1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«Законодательство в области дорожного движения и функционирования системы образования»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по предмету «Основы управления транспортным средством и безопасность движения»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по предмету «Конструкция, устройство и эксплуатация транспортного средства»*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43" w:rsidRPr="007E13D6" w:rsidTr="0030669D">
        <w:trPr>
          <w:trHeight w:val="241"/>
        </w:trPr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Компьютер в сб. (системный блок, монитор, клавиатура, мышь)**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Мультимедиа проектор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 xml:space="preserve">Проекционный экран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43" w:rsidRPr="007E13D6" w:rsidTr="0030669D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 прикладных обучающих программ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143" w:rsidRPr="007E13D6" w:rsidTr="0030669D">
        <w:trPr>
          <w:trHeight w:val="2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Учебное транспортное средство**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5143" w:rsidRPr="007E13D6" w:rsidTr="0030669D">
        <w:trPr>
          <w:trHeight w:val="226"/>
        </w:trPr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3" w:rsidRPr="007E13D6" w:rsidRDefault="00545143" w:rsidP="0030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D6">
              <w:rPr>
                <w:rFonts w:ascii="Times New Roman" w:hAnsi="Times New Roman" w:cs="Times New Roman"/>
                <w:sz w:val="24"/>
                <w:szCs w:val="24"/>
              </w:rPr>
              <w:t>Перечень учебной литературы***</w:t>
            </w:r>
          </w:p>
        </w:tc>
      </w:tr>
    </w:tbl>
    <w:p w:rsidR="00545143" w:rsidRPr="007E13D6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*Учебно-наглядное пособие может быть представлено в виде плаката, стенда, макета, планшета, электронного учебного издания, кинофильма, видеофильма, диафильма и т.д.  Перечень пособий, входящих в комплект, определяется образовательным учреждением самостоятельно. 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**Количество определяется образовательным учреждением самостоятельно</w:t>
      </w:r>
    </w:p>
    <w:p w:rsidR="00545143" w:rsidRPr="00C4698A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*** Перечень учебной литературы определяется образовательным учреждением. Список рекомендуемой литературы приведен в Приложении 3 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5143" w:rsidRPr="007E13D6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D6">
        <w:rPr>
          <w:rFonts w:ascii="Times New Roman" w:hAnsi="Times New Roman" w:cs="Times New Roman"/>
          <w:b/>
          <w:sz w:val="24"/>
          <w:szCs w:val="24"/>
        </w:rPr>
        <w:t xml:space="preserve">СПИСОК ТЕМ ДЛЯ ПРОВЕДЕНИЯ ТЕОРЕТИЧЕСКИХ ЗАНЯТИЙ 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«ОСНОВЫ ЗАКОНОДАТЕЛЬСТВА В СФЕРЕ ДОРОЖНОГО ДВИЖЕНИЯ»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1. Общие положения Правил дорожного движения. Общие обязанности водителей.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2. Дорожные знаки (предупреждающие знаки), (знаки приоритета).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3. Дорожные знаки (запрещающие знаки), (предписывающие знаки).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4. Дорожные знаки (знаки особых предписаний), (информационные знаки). 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5. Дорожная разметка.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11. Начало движения, маневрирование. Расположение транспортных средств на проезжей части.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12. Скорость движения. Обгон, встречный разъезд.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13. Остановка и стоянка.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14. Сигналы светофора и регулировщика. Проезд перекрестков.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15. Пешеходные переходы и места остановок маршрутных транспортных средств. Приоритет маршрутных транспортных средств.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16. Движение через железнодорожные пути. Движение по автомагистралям. Движение в жилых зонах.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17. Пользование внешними световыми приборами и звуковыми сигналами.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18. Учебная езда. Буксировка механических транспортных средств. Перевозка людей. Перевозка грузов.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19. Неисправности и условия, при которых запрещается эксплуатация транспортных средств.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20. Административное законодательство в области дорожного движения.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21. Гражданское законодательство в области дорожного движения.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«ОСНОВЫ БЕЗОПАСНОГО УПРАВЛЕНИЯ ТРАНСПОРТНЫМ СРЕДСТВОМ»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1. Профессиональная надежность водителя.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lastRenderedPageBreak/>
        <w:t xml:space="preserve">2. Механика движения транспортного средства. Силы, действующие на автомобиль. Взаимодействие колеса с дорожным покрытием. 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3. Дорожные условия и безопасность движения.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4. Регулирование движения транспортного средства.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5. Оценка уровня опасности воспринимаемой информации.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6. Организация наблюдения в процессе вождения транспортного средства.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7. Выбор безопасной дистанции и бокового интервала.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8. Эксплуатационные свойства автомобиля.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9. Активная безопасность автомобиля. Пассивная безопасность автомобиля. Управляемость автомобиля. Информативность автомобиля.</w:t>
      </w:r>
    </w:p>
    <w:p w:rsidR="00545143" w:rsidRPr="007E13D6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10. Обработка информации, воспринимаемой водителем. Прогноз развития ситуации как необходимый фактор обеспечения безопасности движения. Чувство опасности и скорости. Риск и принятие решений в процессе управления транспортным средством.</w:t>
      </w:r>
    </w:p>
    <w:p w:rsidR="00545143" w:rsidRPr="007E13D6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11. Качества, которыми должен обладать идеальный водитель. Ценности и цели водителя, обеспечивающие безопасное управление транспортным средством. Мотивация безопасного вождения. Мотивация власти и ее роль в аварийности.</w:t>
      </w:r>
    </w:p>
    <w:p w:rsidR="00545143" w:rsidRPr="007E13D6" w:rsidRDefault="00545143" w:rsidP="0054514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12. Зрение, слух и осязание – важнейшие каналы восприятия информации. Понятие о психических процессах (внимание, память, мышление, психомоторика, ощущение и восприятие) и их роль в управлении автотранспортным средством. Внимание, его свойства (устойчивость (концентрация), переключение, объем и т.д.). Основные признаки потери внимания. 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«КОНСТРУКЦИЯ, УСТРОЙСТВО И ЭКСПЛУАТАЦИЯ 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ТРАНСПОРТНЫХ СРЕДСТВ»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1. Общее устройство транспортных средств.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2. Общее устройство и работа двигателя.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3. Источники и потребители электроэнергии.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4. Устройство, назначение и работа трансмиссии.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5. Несущая система.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6. Тормозная система.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7. Рулевое управление.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8. Системы активной и пассивной безопасности.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9. Виды и периодичность технического обслуживания.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10. Техника безопасности и охрана окружающей среды.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11. Характерные неисправности и способы их устранения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45143" w:rsidRPr="007E13D6" w:rsidRDefault="00545143" w:rsidP="005451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D6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«ОСНОВЫ ПРОФЕССИОНАЛЬНОЙ ПЕДАГОГИКИ» И «ОСНОВЫ МЕТОДИКИ ПРОФЕССИОНАЛЬНОГО ОБУЧЕНИЯ»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1. Андреева Г.А. , Вяликова Г.С., Тютькова И.А.  Краткий педагогический словарь: Учебное справочное пособие  – М , 2007.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2. Бизяева А.А.  Психология думающего учителя: педагогическая рефлексия  - Псков, 2006.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3. Бордовская Н.В.  Реан А.А.  Педагогика  – СПб , 2000.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4. Борисов В.Н.  Психологическая подготовка к педагогической деятельности: Практикум: Учеб  пособие для педвузов – М , 2002.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5. Варламова А.Я., Кирилов П.В. Педагогика: Учебно-методическое пособие  – Волгоград, 2004.    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13D6">
        <w:rPr>
          <w:rFonts w:ascii="Times New Roman" w:hAnsi="Times New Roman" w:cs="Times New Roman"/>
          <w:color w:val="000000"/>
          <w:sz w:val="24"/>
          <w:szCs w:val="24"/>
        </w:rPr>
        <w:t xml:space="preserve">6. Гузеев В.В.  Образовательная технология: от приема до философии  </w:t>
      </w:r>
      <w:r w:rsidRPr="007E13D6">
        <w:rPr>
          <w:rFonts w:ascii="Times New Roman" w:hAnsi="Times New Roman" w:cs="Times New Roman"/>
          <w:sz w:val="24"/>
          <w:szCs w:val="24"/>
        </w:rPr>
        <w:t>–</w:t>
      </w:r>
      <w:r w:rsidRPr="007E13D6">
        <w:rPr>
          <w:rFonts w:ascii="Times New Roman" w:hAnsi="Times New Roman" w:cs="Times New Roman"/>
          <w:color w:val="000000"/>
          <w:sz w:val="24"/>
          <w:szCs w:val="24"/>
        </w:rPr>
        <w:t xml:space="preserve"> М., 1996.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13D6">
        <w:rPr>
          <w:rFonts w:ascii="Times New Roman" w:hAnsi="Times New Roman" w:cs="Times New Roman"/>
          <w:color w:val="000000"/>
          <w:sz w:val="24"/>
          <w:szCs w:val="24"/>
        </w:rPr>
        <w:t>7. Педагогика: Учебное пособие для студентов педагогических вузов и колледжей  / Под ред. П.И. Пидкасистого. – М., 1996.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13D6">
        <w:rPr>
          <w:rFonts w:ascii="Times New Roman" w:hAnsi="Times New Roman" w:cs="Times New Roman"/>
          <w:color w:val="000000"/>
          <w:sz w:val="24"/>
          <w:szCs w:val="24"/>
        </w:rPr>
        <w:t>8. Пидкасистый П.И., Хайдаров Ж.С.  Технология игры в обучении и развитии: учебное пособие  - М., 1996.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9. Полонский В.М. Словарь по образованию и педагогике  – М , 2004..Кукушин В.С. Теория и методика обучения: учеб пособие – М , 2005.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10. Савостьянова А.И.  300 упражнений учителю для работы над дыханием, голосом, дикцией и орфоэпией: Учебно-практическое пособие  – М , 2005.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13D6">
        <w:rPr>
          <w:rFonts w:ascii="Times New Roman" w:hAnsi="Times New Roman" w:cs="Times New Roman"/>
          <w:color w:val="000000"/>
          <w:sz w:val="24"/>
          <w:szCs w:val="24"/>
        </w:rPr>
        <w:t xml:space="preserve"> 11. Симонов В.П. Педагогический менеджмент: 50 НОУ-ХАУ в области управления образовательным процессом.  Учебное пособие  </w:t>
      </w:r>
      <w:r w:rsidRPr="007E13D6">
        <w:rPr>
          <w:rFonts w:ascii="Times New Roman" w:hAnsi="Times New Roman" w:cs="Times New Roman"/>
          <w:sz w:val="24"/>
          <w:szCs w:val="24"/>
        </w:rPr>
        <w:t xml:space="preserve">– </w:t>
      </w:r>
      <w:r w:rsidRPr="007E13D6">
        <w:rPr>
          <w:rFonts w:ascii="Times New Roman" w:hAnsi="Times New Roman" w:cs="Times New Roman"/>
          <w:color w:val="000000"/>
          <w:sz w:val="24"/>
          <w:szCs w:val="24"/>
        </w:rPr>
        <w:t>М , 1997.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12. Трайнев В.А. Деловые игры в учебном процессе: методология разработки и практика поведения  – 2-е изд  – М , 2005.</w:t>
      </w:r>
    </w:p>
    <w:p w:rsidR="00545143" w:rsidRPr="007E13D6" w:rsidRDefault="00545143" w:rsidP="00545143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«ОСНОВЫ ПСИХОЛОГИИ»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bCs/>
          <w:sz w:val="24"/>
          <w:szCs w:val="24"/>
        </w:rPr>
        <w:t>1. Добрович А.</w:t>
      </w:r>
      <w:r w:rsidRPr="007E13D6">
        <w:rPr>
          <w:rFonts w:ascii="Times New Roman" w:hAnsi="Times New Roman" w:cs="Times New Roman"/>
          <w:sz w:val="24"/>
          <w:szCs w:val="24"/>
        </w:rPr>
        <w:t>Б. Воспитателю о психологии и психогигиене общения. – М., 1987.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bCs/>
          <w:sz w:val="24"/>
          <w:szCs w:val="24"/>
        </w:rPr>
        <w:t>2. Зимняя И.</w:t>
      </w:r>
      <w:r w:rsidRPr="007E13D6">
        <w:rPr>
          <w:rFonts w:ascii="Times New Roman" w:hAnsi="Times New Roman" w:cs="Times New Roman"/>
          <w:sz w:val="24"/>
          <w:szCs w:val="24"/>
        </w:rPr>
        <w:t>А. Педагогическая психология. – М., 2000.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3. Немов Р.С. Психология Т. 1-3. – М., 2006.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bCs/>
          <w:sz w:val="24"/>
          <w:szCs w:val="24"/>
        </w:rPr>
        <w:t xml:space="preserve">4. Романов А.Н. Автотранспортная психология. </w:t>
      </w:r>
      <w:r w:rsidRPr="007E13D6">
        <w:rPr>
          <w:rFonts w:ascii="Times New Roman" w:hAnsi="Times New Roman" w:cs="Times New Roman"/>
          <w:sz w:val="24"/>
          <w:szCs w:val="24"/>
        </w:rPr>
        <w:t>– М., 2002.</w:t>
      </w:r>
    </w:p>
    <w:p w:rsidR="00545143" w:rsidRPr="007E13D6" w:rsidRDefault="00545143" w:rsidP="0054514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«ОСНОВЫ ЗАКОНОДАТЕЛЬСТВА В СФЕРЕ ДОРОЖНОГО ДВИЖЕНИЯ»</w:t>
      </w:r>
    </w:p>
    <w:p w:rsidR="00545143" w:rsidRPr="007E13D6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13D6">
        <w:rPr>
          <w:rFonts w:ascii="Times New Roman" w:hAnsi="Times New Roman" w:cs="Times New Roman"/>
          <w:bCs/>
          <w:sz w:val="24"/>
          <w:szCs w:val="24"/>
        </w:rPr>
        <w:t xml:space="preserve">1. Федеральный закон «О безопасности дорожного движения» от 10 декабря </w:t>
      </w:r>
      <w:smartTag w:uri="urn:schemas-microsoft-com:office:smarttags" w:element="metricconverter">
        <w:smartTagPr>
          <w:attr w:name="ProductID" w:val="1995 г"/>
        </w:smartTagPr>
        <w:r w:rsidRPr="007E13D6">
          <w:rPr>
            <w:rFonts w:ascii="Times New Roman" w:hAnsi="Times New Roman" w:cs="Times New Roman"/>
            <w:bCs/>
            <w:sz w:val="24"/>
            <w:szCs w:val="24"/>
          </w:rPr>
          <w:t>1995 г</w:t>
        </w:r>
      </w:smartTag>
      <w:r w:rsidRPr="007E13D6">
        <w:rPr>
          <w:rFonts w:ascii="Times New Roman" w:hAnsi="Times New Roman" w:cs="Times New Roman"/>
          <w:bCs/>
          <w:sz w:val="24"/>
          <w:szCs w:val="24"/>
        </w:rPr>
        <w:t>. № 196-ФЗ.</w:t>
      </w:r>
    </w:p>
    <w:p w:rsidR="00545143" w:rsidRPr="007E13D6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2. Правила дорожного движения, Утверждены Постановлением Совета Министров –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>. № 1090.</w:t>
      </w:r>
    </w:p>
    <w:p w:rsidR="00545143" w:rsidRPr="007E13D6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3. Основные положения по допуску транспортных средств к эксплуатации и обязанности должностных лиц по обеспечению безопасности дорожного движения, Утверждены Постановлением Совета Министров –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>. № 1090.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4. Кукушкин И.Н., Петрова Ю.Г.  Права и обязанности водителей. – М.: Третий Рим, </w:t>
      </w:r>
      <w:smartTag w:uri="urn:schemas-microsoft-com:office:smarttags" w:element="metricconverter">
        <w:smartTagPr>
          <w:attr w:name="ProductID" w:val="2008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>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lastRenderedPageBreak/>
        <w:t xml:space="preserve">5. Петрова Ю.Г. Автоюрист. – М.: Третий Рим, </w:t>
      </w:r>
      <w:smartTag w:uri="urn:schemas-microsoft-com:office:smarttags" w:element="metricconverter">
        <w:smartTagPr>
          <w:attr w:name="ProductID" w:val="2007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>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6. Яковлев В. Комментарии к ПДД Российской Федерации. – М.: Третий Рим, </w:t>
      </w:r>
      <w:smartTag w:uri="urn:schemas-microsoft-com:office:smarttags" w:element="metricconverter">
        <w:smartTagPr>
          <w:attr w:name="ProductID" w:val="2008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>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«ОСНОВЫ БЕЗОПАСНОГО УПРАВЛЕНИЯ ТРАНСПОРТНЫМИ СРЕДСТВАМИ»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1. Майборода О.В.  Основы управления автомобилем  и безопасность движения: учебник водителя транспортных средств категорий «С», «D», «Е». – М.: За рулем, </w:t>
      </w:r>
      <w:smartTag w:uri="urn:schemas-microsoft-com:office:smarttags" w:element="metricconverter">
        <w:smartTagPr>
          <w:attr w:name="ProductID" w:val="2008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>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2. Зеленин С.Ф. Безопасность дорожного движения. – М.: Мир автокниг, </w:t>
      </w:r>
      <w:smartTag w:uri="urn:schemas-microsoft-com:office:smarttags" w:element="metricconverter">
        <w:smartTagPr>
          <w:attr w:name="ProductID" w:val="2008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>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3. Громоковский Г.Б., Ерусалимская Л.А., Петрова Ю.Г., Бачманов С.Г., Репин Я.С. Учебник с экзаменационными задачами для подготовки водителей транспортных средств категорий «А» и «В» – Третий Рим, </w:t>
      </w:r>
      <w:smartTag w:uri="urn:schemas-microsoft-com:office:smarttags" w:element="metricconverter">
        <w:smartTagPr>
          <w:attr w:name="ProductID" w:val="2008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>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«КОНСТРУКЦИЯ, УСТРОЙСТВО И ЭКСПЛУАТАЦИЯ 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ТРАНСПОРТНЫХ СРЕДСТВ»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1. Вахламов В.К. Подвижной состав автомобильного транспорта – </w:t>
      </w:r>
      <w:smartTag w:uri="urn:schemas-microsoft-com:office:smarttags" w:element="metricconverter">
        <w:smartTagPr>
          <w:attr w:name="ProductID" w:val="2003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>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2. Проскурин А.И. Теория автомобиля: примеры и задачи – </w:t>
      </w:r>
      <w:smartTag w:uri="urn:schemas-microsoft-com:office:smarttags" w:element="metricconverter">
        <w:smartTagPr>
          <w:attr w:name="ProductID" w:val="2006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>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«ЗАКОНОДАТЕЛЬНЫЕ И НОРМАТИВНЫЕ АКТЫ, 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РЕГЛАМЕНТИРУЮЩИЕ ПОДГОТОВКУ ВОДИТЕЛЕЙ 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ТРАНСПОРТНЫХ СРЕДСТВ»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1. Сборник нормативно-правовых документов по обеспечению безопасности дорожного движения:  Водитель, автомобиль, дорога: Том 1. Водитель / (В.Д. Кондратьев, Б.М. Савин, А.М. Сторожев. – М.: Автополис-плюс, </w:t>
      </w:r>
      <w:smartTag w:uri="urn:schemas-microsoft-com:office:smarttags" w:element="metricconverter">
        <w:smartTagPr>
          <w:attr w:name="ProductID" w:val="2007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>.</w:t>
      </w:r>
    </w:p>
    <w:p w:rsidR="00545143" w:rsidRPr="007E13D6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«ВОЖДЕНИЕ ТРАНСПОРТНЫХ СРЕДСТВ»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1. Богачкин А.И. Пособие мастеру производственного обучения вождению автомобилей. – М.: Автополис-плюс, </w:t>
      </w:r>
      <w:smartTag w:uri="urn:schemas-microsoft-com:office:smarttags" w:element="metricconverter">
        <w:smartTagPr>
          <w:attr w:name="ProductID" w:val="2003 г"/>
        </w:smartTagPr>
        <w:r w:rsidRPr="007E13D6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7E13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5143" w:rsidRPr="007E13D6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E13D6">
        <w:rPr>
          <w:rFonts w:ascii="Times New Roman" w:hAnsi="Times New Roman" w:cs="Times New Roman"/>
          <w:bCs/>
          <w:sz w:val="24"/>
          <w:szCs w:val="24"/>
        </w:rPr>
        <w:t>Приложение 4</w:t>
      </w:r>
    </w:p>
    <w:p w:rsidR="00545143" w:rsidRPr="007E13D6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5143" w:rsidRPr="007E13D6" w:rsidRDefault="00545143" w:rsidP="00545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3D6">
        <w:rPr>
          <w:rFonts w:ascii="Times New Roman" w:hAnsi="Times New Roman" w:cs="Times New Roman"/>
          <w:b/>
          <w:bCs/>
          <w:sz w:val="24"/>
          <w:szCs w:val="24"/>
        </w:rPr>
        <w:t>СПИСОК КОНТРОЛЬНЫХ ВОПРОСОВ И ЗАДАНИЙ</w:t>
      </w:r>
    </w:p>
    <w:p w:rsidR="00545143" w:rsidRPr="007E13D6" w:rsidRDefault="00545143" w:rsidP="0054514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D6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«Основы психологии»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Что такое психические процессы?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Дайте характеристику вниманию человека.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Раскройте сущность ощущения и восприятия человека.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Что такое память?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Дайте характеристику мышлению.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Опишите роль психических процессов в управлении транспортным средством.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Раскройте понятие «надежность водителя».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Опишите основные свойства нервной системы человека.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Что такое темперамент?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характеристику работоспособности.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факторы, влияющие на утомляемость водителя.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понятие «личность», опишите ее основные элементы.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характеристику вклада эмоций в безопасное управление транспортным средством.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Что такое воля?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понятие риска и его роли в принятии решений при управлении транспортным средством.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Охарактеризуйте мотивацию безопасного вождения и ее формирование в процессе подготовки водителей транспортных средств.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Дайте характеристику учебной деятельности будущего водителя.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Что такое обучаемость?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основы организации самостоятельной работы обучающихся.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основные закономерности усвоения знаний.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понятие «навык» и закономерности их формирования.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В чем состоит роль психомоторики в приобретении двигательного навыка.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понятие учебной мотивации.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характеристику формированию учебной мотивации.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психологическую характеристику педагогической деятельности. 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педагогические умения.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В чем состоит роль личности педагога в качестве подготовки водителей транспортных средств.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суть  основных стилей педагогической деятельности.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схему психологического анализа теоретического или практического занятия.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понятие «педагогическое общение».</w:t>
      </w:r>
    </w:p>
    <w:p w:rsidR="00545143" w:rsidRPr="007E13D6" w:rsidRDefault="00545143" w:rsidP="005451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условия эффективности педагогического общения в процессе подготовки водителей транспортных средств.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D6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«Основы профессиональной педагогики»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Охарактеризуйте педагогику как науку.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Раскройте сущность воспитания как общественной функции общества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Раскройте исторический и классовый характер воспитания.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Проанализируйте особенности воспитания на современном этапе развития общества. 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Раскройте предмет педагогики, ее основные категории (воспитание, обучение, образование, педагогический процесс).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Охарактеризуйте взаимосвязь основных категорий педагогики.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lastRenderedPageBreak/>
        <w:t>Охарактеризуйте специфику использования педагогической наукой междисциплинарных понятий (личность, деятельность, общение, развитие, формирование).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Дайте развернутую характеристику системы педагогических наук.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Опишите формы и типы связи педагогики с другими науками.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основные методологические положения современной педагогики.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реализацию философских законов и закономерностей в педагогике.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законы диалектики, их всеобщий характер.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основные положения теории познания в педагогике.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характеристику системному подходу. 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основные положения теории личности, значимые для педагогики.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основные положения теории деятельности, на которые опирается современная педагогика.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Раскройте теорию целостного педагогического процесса.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Опишите диалектику взаимодействия педагогической теории и практики.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Охарактеризуйте задачи педагогической науки на современном этапе развития общества.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Опишите значение педагогической теории в профессиональной подготовке педагога.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Дайте характеристику структуры курса педагогики. 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понятие дидактики как раздела педагогики, изучающего процессы и системы обучения.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Охарактеризуйте основные принципы дидактики.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содержание обучения.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Проанализируйте особенности обучения взрослых.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Охарактеризуйте педагогические знания, умения и навыки.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характеристику формам и методам обучения.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Охарактеризуйте организацию обучения.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сущность урока как основной формы обучения.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психолого-педагогические требования к современному уроку.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Проанализируйте основные элементы урока и дидактические требования к ним. 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характеристику видам и организации проведения уроков.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сущность познавательная деятельности учащихся.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Проанализируйте понятие о методах обучения.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Сравните словесные, наглядные и практические методы обучения.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сущность усвоение знаний.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виды самостоятельных работ.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Охарактеризуйте методы активного обучения (разбор конкретных ситуаций, дидактические игры и др.).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Проанализируйте методические приемы в деятельности преподавателя.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характеристику развивающим методам обучения.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принципы развивающего обучения.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сущность контроля и оценки усвоения знаний.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Проанализируйте рейтинг и тестовый контроль.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Раскройте сущность понятия о средствах обучения.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Дайте характеристику наглядным пособиям.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Опишите базовые цели и задачи воспитания при подготовке водителя.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Охарактеризуйте методы и приемы воспитания дисциплинированности и ответственности водителя.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характеристику воспитания средствами обучения.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Охарактеризуйте роль личности педагога и педагогических навыков в воспитании.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характеристику профессионально-педагогической деятельности преподавателя. 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lastRenderedPageBreak/>
        <w:t xml:space="preserve"> Опишите методологическую структуру педагогической деятельности преподавателя.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Охарактеризуйте педагогический акт как организационно-управленченскую деятельность.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сущность самосознания преподавателя.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структуру способностей и педагогического мастерства.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сущность педагогического процесса. 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характеристику стилям педагогического общения.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Опишите уровни педагогического общения и их последствия.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развернутую характеристику этапов педагогического общения.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Дайте характеристику стилям педагогического управления.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Проанализируйте коммуникативные педагогические приемы, способствующие успешному общению.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Охарактеризуйте профессионально важные качества, необходимые педагогу для общения с аудиторией.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Опишите профессиональную этику и педагогический такт преподавателя.</w:t>
      </w:r>
    </w:p>
    <w:p w:rsidR="00545143" w:rsidRPr="007E13D6" w:rsidRDefault="00545143" w:rsidP="005451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Раскройте сущность педагогического мастерства преподавателя. 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D6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«Основы законодательства в сфере дорожного движения»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1. Раскройте основные требования «Закона о безопасности дорожного движения» по обеспечению безопасности дорожного движения.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2. С какого возраста предоставляется право управления транспортными средствами категорий «А», «В», «С», «</w:t>
      </w:r>
      <w:r w:rsidRPr="007E13D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E13D6">
        <w:rPr>
          <w:rFonts w:ascii="Times New Roman" w:hAnsi="Times New Roman" w:cs="Times New Roman"/>
          <w:sz w:val="24"/>
          <w:szCs w:val="24"/>
        </w:rPr>
        <w:t>», «Е».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3. В каких случаях могут быть допущены к сдаче квалификационных экзаменов на право управления транспортными средствами категорий «В» и «С» лица, достигшие се семнадцатилетнего возраста?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4. Кто устанавливает порядок сдачи квалификационных экзаменов?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5. Кем разрабатываются программы подготовки водителей?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6. Опишите, в каких случаях может быть запрещена эксплуатация транспортного средства.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7. Опишите основные обязанности водителя.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8. Опишите, что запрещается водителю.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9.  В каких случаях водителю запрещается выезжать на трамвайные пути попутного направления для поворота налево или разворота.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10. Что должен предпринять водитель, если движение задним ходом затруднено.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11. Опишите, по каким полосам движение может двигаться водитель в населенном пункте.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12. Опишите, в каких случаях водителю запрещен обгон.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13. Опишите, в каких случаях водителю запрещается выезд на пересечение проезжих частей.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14. Опишите случаи, когда водителю запрещается движение через переезд.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15. Опишите случаи, когда в светлое время требуется включение ближнего света фар.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16. В каких случаях запрещается буксировка механических транспортных средств.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17. Какие требования предъявляются к оборудованию учебного транспортного средства?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18. Опишите условия, когда допускается перевозка груза.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19. Опишите условия, при которых разрешается перевозка детей до 12-летнего возраста.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20. Опишите условия, при которых запрещается дальнейшее движение транспортного средства.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21. Какие виды уголовных наказаний могут быть применены к водителю?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22. Разрешается ли сотрудникам милиции осуществлять досмотр транспортного средства без присутствия понятых и составления протокола.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lastRenderedPageBreak/>
        <w:t>23. Опишите, как осуществляется возмещение материального ущерба, если его сумма превышает размер выплаты по ОСАГО.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D6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«Основы безопасного управления транспортными средствами»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1. Что называется «деятельностью водителя»?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2. Какие задачи управления транспортным средством вы знаете?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3. Что называется планом действий водителя.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4. Какие силы действуют на транспортное средство во время прямолинейного движения?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5. Какие силы действуют на транспортное средство дополнительно на повороте?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6. Какие показатели характеризуют скоростные свойства транспортного средства?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7. В каких случаях происходит потеря устойчивости продольного движения транспортного средства относительно замедления?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8. Что понимается под недостаточной нейтральной и избыточной поворачиваемостью транспортного средства?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9. Как влияет радиус поворота дороги на аварийность?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10. Опишите, как влияет на аварийность ширина проезжей части, состояние обочин, приближенные к проезжей части дорожные сооружения.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11. Опишите, как изменяется количество ДТП от времени после прекращения дождя.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12. Опишите, какое влияние на аварийность оказывают неровности дороги.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13. Что называется «динамическим габаритом» и «габаритом опасности»?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14. Опишите, что характеризует рабочую позу водителя.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15. Опишите, какова последовательность регулировки положения сиденья и рулевого колеса.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16. В чем различие пуска горячего и холодного двигателя.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17. Опишите, как повысить тормозную силу, создаваемую двигателем, при снижении скорости.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18. Опишите, что характеризует удобную рабочую позу водителя. 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19. Опишите, как построить правильное наблюдение за дорогой.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20. Опишите зоны наблюдения за дорогой.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21. Опишите объекты, угрожающие безопасности движения.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22. Опишите объекты информационного характера.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23. Опишите приемы выбора дистанции до впереди идущего транспортного средства.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24. Опишите, от каких факторов зависит выбор бокового интервала?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25. Опишите оценку тормозного и остановочного пути.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D6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«Конструкция, устройство и эксплуатация транспортных средств»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1. Опишите варианты компоновки современных автомобилей.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2. Опишите принципы действия автоматических коробок передач с гидротрансформатором, с вариатором и роботизированных. 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3. Опишите принципы действия рулевого управления с гидроусилителем и электроусилителем.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4. Опишите принцип действия гибридной силовой установки.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5. Опишите принцип действия двигателя с турбонаддувом.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6. Опишите принцип действия инжектора.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7. Опишите принцип действия антиблокировочной системы.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8. Опишите системы активной пассивной системы безопасности транспортных средств.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9. Опишите виды топлив, применяемых на современных транспортных средствах.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10. Опишите виды масел, применяемых в современных двигателях транспортных средств.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 </w:t>
      </w:r>
      <w:r w:rsidRPr="007E13D6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«Основы методики профессионального обучения»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1. Опишите, в чем заключается подготовка преподавателя к занятию.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2. Каким документом определяется оснащение учебных кабинетов образовательного учреждения, осуществляющего подготовку (переподготовку) водителей транспортных средств?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3. Опишите, способы осуществления текущего контроля знаний.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4. Опишите вопросы, которые должны быть раскрыты в плане-конспекте урока.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5. Опишите принцип перспективно-тематического планирования.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6. Опишите, в чем заключается индивидуально-психологический подход к учащимся при изложении и закреплении материала.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7. Опишите методики проведения практических занятий по Правилам дорожного движения.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8. Опишите возможности применения учебно-наглядных пособий и технических средствах обучения, по различным предметам подготовки водителей.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9. Опишите возможности применения компьютерной техники в подготовке водителей.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10. Опишите способы и приемы изложения нового материала.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11. Что относится к техническим средствам обучения?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12. Опишите способы применения компьютерной техники при обучении водителей.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D6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«Законодательные и нормативные акты, регламентирующие подготовку водителей транспортных средств»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1. Опишите, что представляет собой система образования.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2. Какие существуют программы профессионального образования.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3. Какие существуют формы получения образования?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4. Опишите, что относится к компетенции образовательного учреждения.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5. Опишите права работников образовательного учреждения.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6. Опишите перечень документов, представляемых в ГИБДД кандидатом в водители.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7. Опишите содержание квалификационных экзаменов.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8. Обязаны ли образовательные учреждения, осуществляющие подготовку водителей, регистрировать учебные группы в ГИБДД.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>9. Может ли во время практического экзамена  находится учебном транспортном средстве его владелец либо его представитель.</w:t>
      </w:r>
    </w:p>
    <w:p w:rsidR="00545143" w:rsidRPr="007E13D6" w:rsidRDefault="00545143" w:rsidP="005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D6">
        <w:rPr>
          <w:rFonts w:ascii="Times New Roman" w:hAnsi="Times New Roman" w:cs="Times New Roman"/>
          <w:sz w:val="24"/>
          <w:szCs w:val="24"/>
        </w:rPr>
        <w:t xml:space="preserve">10. Какова должна быть продолжительность экзамена на маршруте? </w:t>
      </w:r>
    </w:p>
    <w:p w:rsidR="00545143" w:rsidRPr="007E13D6" w:rsidRDefault="00545143" w:rsidP="00545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C3A" w:rsidRDefault="007A6C3A"/>
    <w:sectPr w:rsidR="007A6C3A" w:rsidSect="0054514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868"/>
    <w:multiLevelType w:val="multilevel"/>
    <w:tmpl w:val="4A24DD6A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372B2A24"/>
    <w:multiLevelType w:val="hybridMultilevel"/>
    <w:tmpl w:val="D48C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914AA"/>
    <w:multiLevelType w:val="hybridMultilevel"/>
    <w:tmpl w:val="FD6846A4"/>
    <w:lvl w:ilvl="0" w:tplc="2E84FD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B57890"/>
    <w:multiLevelType w:val="multilevel"/>
    <w:tmpl w:val="21923E3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761D02D9"/>
    <w:multiLevelType w:val="multilevel"/>
    <w:tmpl w:val="E96C60F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76ED4262"/>
    <w:multiLevelType w:val="hybridMultilevel"/>
    <w:tmpl w:val="3C50151A"/>
    <w:lvl w:ilvl="0" w:tplc="2E84FD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C743D"/>
    <w:rsid w:val="00295789"/>
    <w:rsid w:val="00545143"/>
    <w:rsid w:val="007A6C3A"/>
    <w:rsid w:val="00884307"/>
    <w:rsid w:val="00AC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451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51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45143"/>
    <w:pPr>
      <w:suppressLineNumbers/>
    </w:pPr>
  </w:style>
  <w:style w:type="numbering" w:customStyle="1" w:styleId="WWNum3">
    <w:name w:val="WWNum3"/>
    <w:basedOn w:val="a2"/>
    <w:rsid w:val="00545143"/>
    <w:pPr>
      <w:numPr>
        <w:numId w:val="1"/>
      </w:numPr>
    </w:pPr>
  </w:style>
  <w:style w:type="numbering" w:customStyle="1" w:styleId="WWNum5">
    <w:name w:val="WWNum5"/>
    <w:basedOn w:val="a2"/>
    <w:rsid w:val="00545143"/>
    <w:pPr>
      <w:numPr>
        <w:numId w:val="2"/>
      </w:numPr>
    </w:pPr>
  </w:style>
  <w:style w:type="numbering" w:customStyle="1" w:styleId="WWNum7">
    <w:name w:val="WWNum7"/>
    <w:basedOn w:val="a2"/>
    <w:rsid w:val="00545143"/>
    <w:pPr>
      <w:numPr>
        <w:numId w:val="3"/>
      </w:numPr>
    </w:pPr>
  </w:style>
  <w:style w:type="paragraph" w:styleId="a4">
    <w:name w:val="header"/>
    <w:basedOn w:val="a"/>
    <w:link w:val="a5"/>
    <w:uiPriority w:val="99"/>
    <w:unhideWhenUsed/>
    <w:rsid w:val="0054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14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4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14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14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451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5451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45143"/>
    <w:pPr>
      <w:suppressLineNumbers/>
    </w:pPr>
  </w:style>
  <w:style w:type="numbering" w:customStyle="1" w:styleId="WWNum3">
    <w:name w:val="WWNum3"/>
    <w:basedOn w:val="a2"/>
    <w:rsid w:val="00545143"/>
    <w:pPr>
      <w:numPr>
        <w:numId w:val="1"/>
      </w:numPr>
    </w:pPr>
  </w:style>
  <w:style w:type="numbering" w:customStyle="1" w:styleId="WWNum5">
    <w:name w:val="WWNum5"/>
    <w:basedOn w:val="a2"/>
    <w:rsid w:val="00545143"/>
    <w:pPr>
      <w:numPr>
        <w:numId w:val="2"/>
      </w:numPr>
    </w:pPr>
  </w:style>
  <w:style w:type="numbering" w:customStyle="1" w:styleId="WWNum7">
    <w:name w:val="WWNum7"/>
    <w:basedOn w:val="a2"/>
    <w:rsid w:val="00545143"/>
    <w:pPr>
      <w:numPr>
        <w:numId w:val="3"/>
      </w:numPr>
    </w:pPr>
  </w:style>
  <w:style w:type="paragraph" w:styleId="a4">
    <w:name w:val="header"/>
    <w:basedOn w:val="a"/>
    <w:link w:val="a5"/>
    <w:uiPriority w:val="99"/>
    <w:unhideWhenUsed/>
    <w:rsid w:val="0054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14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4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14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1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7488</Words>
  <Characters>42685</Characters>
  <Application>Microsoft Office Word</Application>
  <DocSecurity>0</DocSecurity>
  <Lines>355</Lines>
  <Paragraphs>100</Paragraphs>
  <ScaleCrop>false</ScaleCrop>
  <Company/>
  <LinksUpToDate>false</LinksUpToDate>
  <CharactersWithSpaces>50073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20012018</dc:creator>
  <cp:keywords/>
  <dc:description/>
  <cp:lastModifiedBy>Пользователь Windows</cp:lastModifiedBy>
  <cp:revision>4</cp:revision>
  <dcterms:created xsi:type="dcterms:W3CDTF">2018-04-23T06:49:00Z</dcterms:created>
  <dcterms:modified xsi:type="dcterms:W3CDTF">2018-04-23T21:37:00Z</dcterms:modified>
</cp:coreProperties>
</file>